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FC" w:rsidRPr="00C90A65" w:rsidRDefault="00D518D0" w:rsidP="005C00FC">
      <w:pPr>
        <w:spacing w:after="0"/>
        <w:jc w:val="right"/>
        <w:rPr>
          <w:rFonts w:cs="Times New Roman"/>
          <w:b/>
        </w:rPr>
      </w:pPr>
      <w:r>
        <w:rPr>
          <w:rFonts w:cs="Times New Roman"/>
          <w:b/>
        </w:rPr>
        <w:t xml:space="preserve"> </w:t>
      </w:r>
    </w:p>
    <w:p w:rsidR="00BA1DAD" w:rsidRPr="0022523A" w:rsidRDefault="00BE76E0" w:rsidP="00BA1DAD">
      <w:pPr>
        <w:jc w:val="center"/>
        <w:rPr>
          <w:rFonts w:cs="Times New Roman"/>
          <w:b/>
        </w:rPr>
      </w:pPr>
      <w:r>
        <w:rPr>
          <w:rFonts w:cs="Times New Roman"/>
          <w:b/>
        </w:rPr>
        <w:t xml:space="preserve">PROGRAM DIRECTOR </w:t>
      </w:r>
      <w:r w:rsidR="00BA1DAD">
        <w:rPr>
          <w:rFonts w:cs="Times New Roman"/>
          <w:b/>
        </w:rPr>
        <w:t xml:space="preserve">HANDBOOK ON </w:t>
      </w:r>
      <w:r w:rsidR="00476B18">
        <w:rPr>
          <w:rFonts w:cs="Times New Roman"/>
          <w:b/>
        </w:rPr>
        <w:t xml:space="preserve">SHORT-TERM </w:t>
      </w:r>
      <w:r w:rsidR="00BA1DAD">
        <w:rPr>
          <w:rFonts w:cs="Times New Roman"/>
          <w:b/>
        </w:rPr>
        <w:t>STUDY ABROAD</w:t>
      </w:r>
    </w:p>
    <w:p w:rsidR="00BA1DAD" w:rsidRPr="00257C2A" w:rsidRDefault="00BA1DAD" w:rsidP="00BA1DAD">
      <w:pPr>
        <w:jc w:val="both"/>
        <w:rPr>
          <w:rFonts w:cs="Times New Roman"/>
          <w:b/>
        </w:rPr>
      </w:pPr>
      <w:r w:rsidRPr="00257C2A">
        <w:rPr>
          <w:rFonts w:cs="Times New Roman"/>
          <w:b/>
        </w:rPr>
        <w:t>Table of Contents</w:t>
      </w:r>
    </w:p>
    <w:p w:rsidR="00BA1DAD" w:rsidRPr="00762AFE" w:rsidRDefault="00BA1DAD" w:rsidP="00BA1DAD">
      <w:pPr>
        <w:jc w:val="both"/>
        <w:rPr>
          <w:rFonts w:cs="Times New Roman"/>
          <w:color w:val="E36C0A" w:themeColor="accent6" w:themeShade="BF"/>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BA1DAD" w:rsidRDefault="00BA1DAD" w:rsidP="00BA1DAD">
      <w:pPr>
        <w:pStyle w:val="ListParagraph"/>
        <w:numPr>
          <w:ilvl w:val="0"/>
          <w:numId w:val="54"/>
        </w:numPr>
        <w:tabs>
          <w:tab w:val="right" w:pos="9180"/>
        </w:tabs>
        <w:spacing w:after="0" w:line="240" w:lineRule="auto"/>
        <w:jc w:val="both"/>
        <w:rPr>
          <w:rFonts w:cs="Times New Roman"/>
        </w:rPr>
      </w:pPr>
      <w:r w:rsidRPr="006E5E1E">
        <w:rPr>
          <w:rFonts w:cs="Times New Roman"/>
        </w:rPr>
        <w:t>Introduction</w:t>
      </w:r>
      <w:r>
        <w:rPr>
          <w:rFonts w:cs="Times New Roman"/>
        </w:rPr>
        <w:t xml:space="preserve"> </w:t>
      </w:r>
      <w:r>
        <w:rPr>
          <w:rFonts w:cs="Times New Roman"/>
        </w:rPr>
        <w:tab/>
        <w:t xml:space="preserve"> 1</w:t>
      </w:r>
    </w:p>
    <w:p w:rsidR="00BA1DAD" w:rsidRDefault="00BA1DAD" w:rsidP="00BA1DAD">
      <w:pPr>
        <w:pStyle w:val="ListParagraph"/>
        <w:numPr>
          <w:ilvl w:val="1"/>
          <w:numId w:val="54"/>
        </w:numPr>
        <w:tabs>
          <w:tab w:val="right" w:pos="9180"/>
        </w:tabs>
        <w:spacing w:after="0" w:line="240" w:lineRule="auto"/>
        <w:rPr>
          <w:rFonts w:cs="Times New Roman"/>
        </w:rPr>
      </w:pPr>
      <w:r>
        <w:rPr>
          <w:rFonts w:cs="Times New Roman"/>
        </w:rPr>
        <w:t xml:space="preserve">Importance of Study Abroad  </w:t>
      </w:r>
      <w:r>
        <w:rPr>
          <w:rFonts w:cs="Times New Roman"/>
        </w:rPr>
        <w:tab/>
        <w:t>1</w:t>
      </w:r>
    </w:p>
    <w:p w:rsidR="00BA1DAD" w:rsidRPr="000A54E2"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Purpose of the Handbook </w:t>
      </w:r>
      <w:r>
        <w:rPr>
          <w:rFonts w:cs="Times New Roman"/>
        </w:rPr>
        <w:tab/>
        <w:t>1</w:t>
      </w:r>
    </w:p>
    <w:p w:rsidR="00BA1DAD" w:rsidRPr="000A54E2" w:rsidRDefault="00BA1DAD" w:rsidP="00BA1DAD">
      <w:pPr>
        <w:spacing w:after="0" w:line="240" w:lineRule="auto"/>
        <w:ind w:left="1080"/>
        <w:jc w:val="both"/>
        <w:rPr>
          <w:rFonts w:cs="Times New Roman"/>
        </w:rPr>
      </w:pPr>
    </w:p>
    <w:p w:rsidR="00BA1DAD" w:rsidRDefault="00BA1DAD" w:rsidP="00BA1DAD">
      <w:pPr>
        <w:pStyle w:val="ListParagraph"/>
        <w:numPr>
          <w:ilvl w:val="0"/>
          <w:numId w:val="54"/>
        </w:numPr>
        <w:tabs>
          <w:tab w:val="right" w:pos="9180"/>
        </w:tabs>
        <w:spacing w:after="0" w:line="240" w:lineRule="auto"/>
        <w:jc w:val="both"/>
        <w:rPr>
          <w:rFonts w:cs="Times New Roman"/>
        </w:rPr>
      </w:pPr>
      <w:r>
        <w:rPr>
          <w:rFonts w:cs="Times New Roman"/>
        </w:rPr>
        <w:t xml:space="preserve">Roles and Responsibilities </w:t>
      </w:r>
      <w:r>
        <w:rPr>
          <w:rFonts w:cs="Times New Roman"/>
        </w:rPr>
        <w:tab/>
        <w:t>2</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Program Director </w:t>
      </w:r>
      <w:r>
        <w:rPr>
          <w:rFonts w:cs="Times New Roman"/>
        </w:rPr>
        <w:tab/>
        <w:t>2</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Center for Global Education </w:t>
      </w:r>
      <w:r>
        <w:rPr>
          <w:rFonts w:cs="Times New Roman"/>
        </w:rPr>
        <w:tab/>
        <w:t>4</w:t>
      </w:r>
    </w:p>
    <w:p w:rsidR="00BA1DAD" w:rsidRPr="007631AF" w:rsidRDefault="00BA1DAD" w:rsidP="00BA1DAD">
      <w:pPr>
        <w:pStyle w:val="ListParagraph"/>
        <w:numPr>
          <w:ilvl w:val="1"/>
          <w:numId w:val="54"/>
        </w:numPr>
        <w:tabs>
          <w:tab w:val="right" w:pos="9180"/>
        </w:tabs>
        <w:spacing w:after="0" w:line="240" w:lineRule="auto"/>
        <w:jc w:val="both"/>
        <w:rPr>
          <w:rFonts w:cs="Times New Roman"/>
        </w:rPr>
      </w:pPr>
      <w:r w:rsidRPr="007631AF">
        <w:rPr>
          <w:rFonts w:cs="Times New Roman"/>
        </w:rPr>
        <w:t>Department Chairs/School Deans/Staff Supervisors</w:t>
      </w:r>
      <w:r>
        <w:rPr>
          <w:rFonts w:cs="Times New Roman"/>
        </w:rPr>
        <w:t xml:space="preserve"> </w:t>
      </w:r>
      <w:r>
        <w:rPr>
          <w:rFonts w:cs="Times New Roman"/>
        </w:rPr>
        <w:tab/>
        <w:t>5</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Students </w:t>
      </w:r>
      <w:r>
        <w:rPr>
          <w:rFonts w:cs="Times New Roman"/>
        </w:rPr>
        <w:tab/>
        <w:t>6</w:t>
      </w:r>
    </w:p>
    <w:p w:rsidR="00BA1DAD" w:rsidRPr="00D703EE" w:rsidRDefault="00BA1DAD" w:rsidP="00BA1DAD">
      <w:pPr>
        <w:spacing w:after="0" w:line="240" w:lineRule="auto"/>
        <w:jc w:val="both"/>
        <w:rPr>
          <w:rFonts w:cs="Times New Roman"/>
        </w:rPr>
      </w:pPr>
    </w:p>
    <w:p w:rsidR="00BA1DAD" w:rsidRDefault="00BA1DAD" w:rsidP="00BA1DAD">
      <w:pPr>
        <w:pStyle w:val="ListParagraph"/>
        <w:numPr>
          <w:ilvl w:val="0"/>
          <w:numId w:val="54"/>
        </w:numPr>
        <w:tabs>
          <w:tab w:val="right" w:pos="9180"/>
        </w:tabs>
        <w:spacing w:after="0" w:line="240" w:lineRule="auto"/>
        <w:jc w:val="both"/>
        <w:rPr>
          <w:rFonts w:cs="Times New Roman"/>
        </w:rPr>
      </w:pPr>
      <w:r w:rsidRPr="006E5E1E">
        <w:rPr>
          <w:rFonts w:cs="Times New Roman"/>
        </w:rPr>
        <w:t>Program Development</w:t>
      </w:r>
      <w:r>
        <w:rPr>
          <w:rFonts w:cs="Times New Roman"/>
        </w:rPr>
        <w:t xml:space="preserve"> </w:t>
      </w:r>
      <w:r>
        <w:rPr>
          <w:rFonts w:cs="Times New Roman"/>
        </w:rPr>
        <w:tab/>
        <w:t>7</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Development Timeline </w:t>
      </w:r>
      <w:r>
        <w:rPr>
          <w:rFonts w:cs="Times New Roman"/>
        </w:rPr>
        <w:tab/>
        <w:t>7</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Program Proposal and Approval </w:t>
      </w:r>
      <w:r>
        <w:rPr>
          <w:rFonts w:cs="Times New Roman"/>
        </w:rPr>
        <w:tab/>
        <w:t>8</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Academic Components </w:t>
      </w:r>
      <w:r>
        <w:rPr>
          <w:rFonts w:cs="Times New Roman"/>
        </w:rPr>
        <w:tab/>
        <w:t>9</w:t>
      </w:r>
    </w:p>
    <w:p w:rsidR="00BA1DAD" w:rsidRDefault="00BA1DAD" w:rsidP="00BA1DAD">
      <w:pPr>
        <w:pStyle w:val="ListParagraph"/>
        <w:numPr>
          <w:ilvl w:val="1"/>
          <w:numId w:val="54"/>
        </w:numPr>
        <w:tabs>
          <w:tab w:val="right" w:pos="9180"/>
        </w:tabs>
        <w:spacing w:after="0" w:line="240" w:lineRule="auto"/>
        <w:jc w:val="both"/>
        <w:rPr>
          <w:rFonts w:cs="Times New Roman"/>
        </w:rPr>
      </w:pPr>
      <w:r w:rsidRPr="00D64B18">
        <w:rPr>
          <w:rFonts w:cs="Times New Roman"/>
        </w:rPr>
        <w:t xml:space="preserve">Itinerary and Logistics Planning </w:t>
      </w:r>
      <w:r>
        <w:rPr>
          <w:rFonts w:cs="Times New Roman"/>
        </w:rPr>
        <w:tab/>
        <w:t xml:space="preserve">10 </w:t>
      </w:r>
    </w:p>
    <w:p w:rsidR="00BA1DAD" w:rsidRPr="00D64B18" w:rsidRDefault="00BA1DAD" w:rsidP="00BA1DAD">
      <w:pPr>
        <w:pStyle w:val="ListParagraph"/>
        <w:numPr>
          <w:ilvl w:val="1"/>
          <w:numId w:val="54"/>
        </w:numPr>
        <w:tabs>
          <w:tab w:val="right" w:pos="9180"/>
        </w:tabs>
        <w:spacing w:after="0" w:line="240" w:lineRule="auto"/>
        <w:jc w:val="both"/>
        <w:rPr>
          <w:rFonts w:cs="Times New Roman"/>
        </w:rPr>
      </w:pPr>
      <w:r w:rsidRPr="00D64B18">
        <w:rPr>
          <w:rFonts w:cs="Times New Roman"/>
        </w:rPr>
        <w:t xml:space="preserve">Budgeting </w:t>
      </w:r>
      <w:r>
        <w:rPr>
          <w:rFonts w:cs="Times New Roman"/>
        </w:rPr>
        <w:tab/>
      </w:r>
      <w:r w:rsidRPr="00D64B18">
        <w:rPr>
          <w:rFonts w:cs="Times New Roman"/>
        </w:rPr>
        <w:t>11</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Program Director Financial Transactions </w:t>
      </w:r>
      <w:r>
        <w:rPr>
          <w:rFonts w:cs="Times New Roman"/>
        </w:rPr>
        <w:tab/>
        <w:t>12</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Student Payments and </w:t>
      </w:r>
      <w:r w:rsidRPr="007631AF">
        <w:rPr>
          <w:rFonts w:cs="Times New Roman"/>
        </w:rPr>
        <w:t xml:space="preserve">Cancellation </w:t>
      </w:r>
      <w:r>
        <w:rPr>
          <w:rFonts w:cs="Times New Roman"/>
        </w:rPr>
        <w:t xml:space="preserve">Policy </w:t>
      </w:r>
      <w:r>
        <w:rPr>
          <w:rFonts w:cs="Times New Roman"/>
        </w:rPr>
        <w:tab/>
        <w:t xml:space="preserve">14 </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Financial Aid </w:t>
      </w:r>
      <w:r>
        <w:rPr>
          <w:rFonts w:cs="Times New Roman"/>
        </w:rPr>
        <w:tab/>
        <w:t>15</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Insurance Requirements </w:t>
      </w:r>
      <w:r>
        <w:rPr>
          <w:rFonts w:cs="Times New Roman"/>
        </w:rPr>
        <w:tab/>
        <w:t>15</w:t>
      </w:r>
    </w:p>
    <w:p w:rsidR="00BA1DAD" w:rsidRPr="00D703EE" w:rsidRDefault="00BA1DAD" w:rsidP="00BA1DAD">
      <w:pPr>
        <w:spacing w:after="0" w:line="240" w:lineRule="auto"/>
        <w:jc w:val="both"/>
        <w:rPr>
          <w:rFonts w:cs="Times New Roman"/>
        </w:rPr>
      </w:pPr>
    </w:p>
    <w:p w:rsidR="00BA1DAD" w:rsidRDefault="00BA1DAD" w:rsidP="00BA1DAD">
      <w:pPr>
        <w:pStyle w:val="ListParagraph"/>
        <w:numPr>
          <w:ilvl w:val="0"/>
          <w:numId w:val="54"/>
        </w:numPr>
        <w:tabs>
          <w:tab w:val="right" w:pos="9180"/>
        </w:tabs>
        <w:spacing w:after="0" w:line="240" w:lineRule="auto"/>
        <w:jc w:val="both"/>
        <w:rPr>
          <w:rFonts w:cs="Times New Roman"/>
        </w:rPr>
      </w:pPr>
      <w:r w:rsidRPr="006E5E1E">
        <w:rPr>
          <w:rFonts w:cs="Times New Roman"/>
        </w:rPr>
        <w:t>Program Implementation</w:t>
      </w:r>
      <w:r>
        <w:rPr>
          <w:rFonts w:cs="Times New Roman"/>
        </w:rPr>
        <w:t xml:space="preserve"> </w:t>
      </w:r>
      <w:r>
        <w:rPr>
          <w:rFonts w:cs="Times New Roman"/>
        </w:rPr>
        <w:tab/>
        <w:t>17</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Marketing and Recruitment </w:t>
      </w:r>
      <w:r>
        <w:rPr>
          <w:rFonts w:cs="Times New Roman"/>
        </w:rPr>
        <w:tab/>
        <w:t>17</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Application Procedures </w:t>
      </w:r>
      <w:r>
        <w:rPr>
          <w:rFonts w:cs="Times New Roman"/>
        </w:rPr>
        <w:tab/>
        <w:t>18</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Pre-departure Orientation </w:t>
      </w:r>
      <w:r>
        <w:rPr>
          <w:rFonts w:cs="Times New Roman"/>
        </w:rPr>
        <w:tab/>
        <w:t>19</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Health and Safety </w:t>
      </w:r>
      <w:r>
        <w:rPr>
          <w:rFonts w:cs="Times New Roman"/>
        </w:rPr>
        <w:tab/>
        <w:t>20</w:t>
      </w:r>
    </w:p>
    <w:p w:rsidR="00BA1DAD" w:rsidRPr="000A54E2" w:rsidRDefault="00BA1DAD" w:rsidP="00BA1DAD">
      <w:pPr>
        <w:spacing w:after="0" w:line="240" w:lineRule="auto"/>
        <w:jc w:val="both"/>
        <w:rPr>
          <w:rFonts w:cs="Times New Roman"/>
        </w:rPr>
      </w:pPr>
    </w:p>
    <w:p w:rsidR="00BA1DAD" w:rsidRDefault="00BA1DAD" w:rsidP="00BA1DAD">
      <w:pPr>
        <w:pStyle w:val="ListParagraph"/>
        <w:numPr>
          <w:ilvl w:val="0"/>
          <w:numId w:val="54"/>
        </w:numPr>
        <w:tabs>
          <w:tab w:val="right" w:pos="9180"/>
        </w:tabs>
        <w:spacing w:after="0" w:line="240" w:lineRule="auto"/>
        <w:jc w:val="both"/>
        <w:rPr>
          <w:rFonts w:cs="Times New Roman"/>
        </w:rPr>
      </w:pPr>
      <w:r w:rsidRPr="006E5E1E">
        <w:rPr>
          <w:rFonts w:cs="Times New Roman"/>
        </w:rPr>
        <w:t>Emergencies &amp; Crisis Management</w:t>
      </w:r>
      <w:r>
        <w:rPr>
          <w:rFonts w:cs="Times New Roman"/>
        </w:rPr>
        <w:t xml:space="preserve"> </w:t>
      </w:r>
      <w:r>
        <w:rPr>
          <w:rFonts w:cs="Times New Roman"/>
        </w:rPr>
        <w:tab/>
        <w:t>22</w:t>
      </w:r>
    </w:p>
    <w:p w:rsidR="00BA1DAD" w:rsidRDefault="00BA1DAD" w:rsidP="00BA1DAD">
      <w:pPr>
        <w:pStyle w:val="ListParagraph"/>
        <w:numPr>
          <w:ilvl w:val="1"/>
          <w:numId w:val="54"/>
        </w:numPr>
        <w:tabs>
          <w:tab w:val="right" w:pos="9180"/>
        </w:tabs>
        <w:spacing w:after="0" w:line="240" w:lineRule="auto"/>
        <w:jc w:val="both"/>
        <w:rPr>
          <w:rFonts w:cs="Times New Roman"/>
        </w:rPr>
      </w:pPr>
      <w:r>
        <w:rPr>
          <w:rFonts w:cs="Times New Roman"/>
        </w:rPr>
        <w:t xml:space="preserve">What is an Emergency? </w:t>
      </w:r>
      <w:r>
        <w:rPr>
          <w:rFonts w:cs="Times New Roman"/>
        </w:rPr>
        <w:tab/>
        <w:t>22</w:t>
      </w:r>
    </w:p>
    <w:p w:rsidR="00BA1DAD" w:rsidRPr="00811311" w:rsidRDefault="00BA1DAD" w:rsidP="00BA1DAD">
      <w:pPr>
        <w:pStyle w:val="ListParagraph"/>
        <w:numPr>
          <w:ilvl w:val="1"/>
          <w:numId w:val="54"/>
        </w:numPr>
        <w:tabs>
          <w:tab w:val="right" w:pos="9180"/>
        </w:tabs>
        <w:spacing w:after="0" w:line="240" w:lineRule="auto"/>
        <w:jc w:val="both"/>
        <w:rPr>
          <w:rFonts w:cs="Times New Roman"/>
        </w:rPr>
      </w:pPr>
      <w:r w:rsidRPr="00811311">
        <w:t>Information for Participants</w:t>
      </w:r>
      <w:r>
        <w:t xml:space="preserve"> Regarding </w:t>
      </w:r>
      <w:r w:rsidRPr="00811311">
        <w:t xml:space="preserve">Health, Safety, and Crisis Management </w:t>
      </w:r>
      <w:r>
        <w:tab/>
        <w:t>23</w:t>
      </w:r>
    </w:p>
    <w:p w:rsidR="00BA1DAD" w:rsidRPr="00811311" w:rsidRDefault="00BA1DAD" w:rsidP="00BA1DAD">
      <w:pPr>
        <w:pStyle w:val="ListParagraph"/>
        <w:numPr>
          <w:ilvl w:val="1"/>
          <w:numId w:val="54"/>
        </w:numPr>
        <w:tabs>
          <w:tab w:val="right" w:pos="9180"/>
        </w:tabs>
        <w:spacing w:after="0" w:line="240" w:lineRule="auto"/>
        <w:jc w:val="both"/>
        <w:rPr>
          <w:rFonts w:cs="Times New Roman"/>
        </w:rPr>
      </w:pPr>
      <w:r w:rsidRPr="00811311">
        <w:t xml:space="preserve">Documents, Information and Tools </w:t>
      </w:r>
      <w:r>
        <w:t>t</w:t>
      </w:r>
      <w:r w:rsidRPr="00811311">
        <w:t>hat PDs Should Travel With</w:t>
      </w:r>
      <w:r>
        <w:t xml:space="preserve"> </w:t>
      </w:r>
      <w:r>
        <w:tab/>
        <w:t>24</w:t>
      </w:r>
    </w:p>
    <w:p w:rsidR="00BA1DAD" w:rsidRPr="00DF79BB" w:rsidRDefault="00BA1DAD" w:rsidP="00BA1DAD">
      <w:pPr>
        <w:pStyle w:val="ListParagraph"/>
        <w:numPr>
          <w:ilvl w:val="1"/>
          <w:numId w:val="54"/>
        </w:numPr>
        <w:tabs>
          <w:tab w:val="right" w:pos="9180"/>
        </w:tabs>
        <w:spacing w:after="0" w:line="240" w:lineRule="auto"/>
        <w:jc w:val="both"/>
        <w:rPr>
          <w:rFonts w:cs="Times New Roman"/>
        </w:rPr>
      </w:pPr>
      <w:r>
        <w:t xml:space="preserve">Ensuring Program Leadership During Emergencies </w:t>
      </w:r>
      <w:r>
        <w:tab/>
        <w:t>25</w:t>
      </w:r>
    </w:p>
    <w:p w:rsidR="00BA1DAD" w:rsidRPr="00DF79BB" w:rsidRDefault="00BA1DAD" w:rsidP="00BA1DAD">
      <w:pPr>
        <w:pStyle w:val="ListParagraph"/>
        <w:numPr>
          <w:ilvl w:val="1"/>
          <w:numId w:val="54"/>
        </w:numPr>
        <w:tabs>
          <w:tab w:val="right" w:pos="9180"/>
        </w:tabs>
        <w:spacing w:after="0" w:line="240" w:lineRule="auto"/>
        <w:jc w:val="both"/>
        <w:rPr>
          <w:rFonts w:cs="Times New Roman"/>
        </w:rPr>
      </w:pPr>
      <w:r>
        <w:t xml:space="preserve">Emergency Communication Guidelines </w:t>
      </w:r>
      <w:r>
        <w:tab/>
        <w:t>26</w:t>
      </w:r>
    </w:p>
    <w:p w:rsidR="00BA1DAD" w:rsidRPr="00811311" w:rsidRDefault="00BA1DAD" w:rsidP="00BA1DAD">
      <w:pPr>
        <w:pStyle w:val="ListParagraph"/>
        <w:numPr>
          <w:ilvl w:val="1"/>
          <w:numId w:val="54"/>
        </w:numPr>
        <w:tabs>
          <w:tab w:val="right" w:pos="9180"/>
        </w:tabs>
        <w:spacing w:after="0" w:line="240" w:lineRule="auto"/>
        <w:jc w:val="both"/>
        <w:rPr>
          <w:rFonts w:cs="Times New Roman"/>
        </w:rPr>
      </w:pPr>
      <w:r>
        <w:t xml:space="preserve">Incident Reports </w:t>
      </w:r>
      <w:r>
        <w:tab/>
        <w:t>27</w:t>
      </w:r>
    </w:p>
    <w:p w:rsidR="00BA1DAD" w:rsidRPr="00342A3F" w:rsidRDefault="00BA1DAD" w:rsidP="00BA1DAD">
      <w:pPr>
        <w:spacing w:after="0" w:line="240" w:lineRule="auto"/>
        <w:jc w:val="both"/>
        <w:rPr>
          <w:rFonts w:cs="Times New Roman"/>
        </w:rPr>
      </w:pPr>
    </w:p>
    <w:p w:rsidR="00BA1DAD" w:rsidRDefault="00BA1DAD" w:rsidP="00BA1DAD">
      <w:pPr>
        <w:pStyle w:val="ListParagraph"/>
        <w:numPr>
          <w:ilvl w:val="0"/>
          <w:numId w:val="54"/>
        </w:numPr>
        <w:tabs>
          <w:tab w:val="right" w:pos="9180"/>
        </w:tabs>
        <w:spacing w:after="0" w:line="240" w:lineRule="auto"/>
        <w:jc w:val="both"/>
        <w:rPr>
          <w:rFonts w:cs="Times New Roman"/>
        </w:rPr>
      </w:pPr>
      <w:r w:rsidRPr="006E5E1E">
        <w:rPr>
          <w:rFonts w:cs="Times New Roman"/>
        </w:rPr>
        <w:t>Program Evaluation</w:t>
      </w:r>
      <w:r>
        <w:rPr>
          <w:rFonts w:cs="Times New Roman"/>
        </w:rPr>
        <w:t xml:space="preserve"> </w:t>
      </w:r>
      <w:r>
        <w:rPr>
          <w:rFonts w:cs="Times New Roman"/>
        </w:rPr>
        <w:tab/>
        <w:t xml:space="preserve">28 </w:t>
      </w:r>
    </w:p>
    <w:p w:rsidR="00BA1DAD" w:rsidRPr="00753F18" w:rsidRDefault="00BA1DAD" w:rsidP="00BA1DAD">
      <w:pPr>
        <w:pStyle w:val="ListParagraph"/>
        <w:numPr>
          <w:ilvl w:val="1"/>
          <w:numId w:val="54"/>
        </w:numPr>
        <w:tabs>
          <w:tab w:val="right" w:pos="9180"/>
        </w:tabs>
        <w:spacing w:after="0" w:line="240" w:lineRule="auto"/>
        <w:jc w:val="both"/>
        <w:rPr>
          <w:rFonts w:cs="Times New Roman"/>
        </w:rPr>
      </w:pPr>
      <w:r w:rsidRPr="00753F18">
        <w:rPr>
          <w:rFonts w:cs="Times New Roman"/>
        </w:rPr>
        <w:t>Participant Evaluation</w:t>
      </w:r>
      <w:r>
        <w:rPr>
          <w:rFonts w:cs="Times New Roman"/>
        </w:rPr>
        <w:t xml:space="preserve"> </w:t>
      </w:r>
      <w:r>
        <w:rPr>
          <w:rFonts w:cs="Times New Roman"/>
        </w:rPr>
        <w:tab/>
        <w:t>28</w:t>
      </w:r>
    </w:p>
    <w:p w:rsidR="00BA1DAD" w:rsidRPr="00753F18" w:rsidRDefault="00BA1DAD" w:rsidP="00BA1DAD">
      <w:pPr>
        <w:pStyle w:val="ListParagraph"/>
        <w:numPr>
          <w:ilvl w:val="1"/>
          <w:numId w:val="54"/>
        </w:numPr>
        <w:tabs>
          <w:tab w:val="right" w:pos="9180"/>
        </w:tabs>
        <w:spacing w:after="0" w:line="240" w:lineRule="auto"/>
        <w:jc w:val="both"/>
        <w:rPr>
          <w:rFonts w:cs="Times New Roman"/>
        </w:rPr>
      </w:pPr>
      <w:r w:rsidRPr="00753F18">
        <w:rPr>
          <w:rFonts w:cs="Times New Roman"/>
        </w:rPr>
        <w:t>Post-Program Evaluation Meeting</w:t>
      </w:r>
      <w:r>
        <w:rPr>
          <w:rFonts w:cs="Times New Roman"/>
        </w:rPr>
        <w:t xml:space="preserve"> </w:t>
      </w:r>
      <w:r>
        <w:rPr>
          <w:rFonts w:cs="Times New Roman"/>
        </w:rPr>
        <w:tab/>
        <w:t>28</w:t>
      </w:r>
    </w:p>
    <w:p w:rsidR="00BA1DAD" w:rsidRDefault="00BA1DAD" w:rsidP="00BA1DAD">
      <w:pPr>
        <w:pStyle w:val="ListParagraph"/>
        <w:rPr>
          <w:rFonts w:cs="Times New Roman"/>
          <w:color w:val="FF0000"/>
        </w:rPr>
      </w:pPr>
    </w:p>
    <w:p w:rsidR="00B1390A" w:rsidRDefault="00B1390A" w:rsidP="00BA1DAD">
      <w:pPr>
        <w:pStyle w:val="ListParagraph"/>
        <w:rPr>
          <w:rFonts w:cs="Times New Roman"/>
          <w:color w:val="FF0000"/>
        </w:rPr>
      </w:pPr>
    </w:p>
    <w:p w:rsidR="00B1390A" w:rsidRPr="00560732" w:rsidRDefault="00B1390A" w:rsidP="00BA1DAD">
      <w:pPr>
        <w:pStyle w:val="ListParagraph"/>
        <w:rPr>
          <w:rFonts w:cs="Times New Roman"/>
          <w:color w:val="FF0000"/>
        </w:rPr>
      </w:pPr>
    </w:p>
    <w:p w:rsidR="00FE01E3" w:rsidRPr="009024FF" w:rsidRDefault="00FE01E3" w:rsidP="00FE01E3">
      <w:pPr>
        <w:numPr>
          <w:ilvl w:val="0"/>
          <w:numId w:val="54"/>
        </w:numPr>
        <w:tabs>
          <w:tab w:val="right" w:pos="9180"/>
        </w:tabs>
        <w:spacing w:after="0" w:line="240" w:lineRule="auto"/>
        <w:contextualSpacing/>
        <w:jc w:val="both"/>
        <w:rPr>
          <w:rFonts w:cs="Times New Roman"/>
        </w:rPr>
      </w:pPr>
      <w:r w:rsidRPr="009024FF">
        <w:rPr>
          <w:rFonts w:cs="Times New Roman"/>
        </w:rPr>
        <w:lastRenderedPageBreak/>
        <w:t xml:space="preserve">Appendices </w:t>
      </w:r>
      <w:r w:rsidRPr="009024FF">
        <w:rPr>
          <w:rFonts w:cs="Times New Roman"/>
        </w:rPr>
        <w:tab/>
        <w:t>29</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PD Checklist</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Program Proposal Form</w:t>
      </w:r>
    </w:p>
    <w:p w:rsidR="00FE01E3" w:rsidRPr="00506735" w:rsidRDefault="00FE01E3" w:rsidP="00FE01E3">
      <w:pPr>
        <w:numPr>
          <w:ilvl w:val="1"/>
          <w:numId w:val="54"/>
        </w:numPr>
        <w:spacing w:after="0" w:line="240" w:lineRule="auto"/>
        <w:contextualSpacing/>
        <w:jc w:val="both"/>
        <w:rPr>
          <w:rFonts w:cs="Times New Roman"/>
        </w:rPr>
      </w:pPr>
      <w:r w:rsidRPr="00506735">
        <w:rPr>
          <w:rFonts w:cs="Times New Roman"/>
        </w:rPr>
        <w:t>Budget Worksheet</w:t>
      </w:r>
    </w:p>
    <w:p w:rsidR="00FE01E3" w:rsidRDefault="00FE01E3" w:rsidP="00FE01E3">
      <w:pPr>
        <w:numPr>
          <w:ilvl w:val="1"/>
          <w:numId w:val="54"/>
        </w:numPr>
        <w:spacing w:after="0" w:line="240" w:lineRule="auto"/>
        <w:contextualSpacing/>
        <w:jc w:val="both"/>
        <w:rPr>
          <w:rFonts w:cs="Times New Roman"/>
        </w:rPr>
      </w:pPr>
      <w:r>
        <w:rPr>
          <w:rFonts w:cs="Times New Roman"/>
        </w:rPr>
        <w:t>Budget Checklist</w:t>
      </w:r>
    </w:p>
    <w:p w:rsidR="00FE01E3" w:rsidRPr="009024FF" w:rsidRDefault="00FE01E3" w:rsidP="00FE01E3">
      <w:pPr>
        <w:numPr>
          <w:ilvl w:val="1"/>
          <w:numId w:val="54"/>
        </w:numPr>
        <w:spacing w:after="0" w:line="240" w:lineRule="auto"/>
        <w:contextualSpacing/>
        <w:jc w:val="both"/>
        <w:rPr>
          <w:rFonts w:cs="Times New Roman"/>
        </w:rPr>
      </w:pPr>
      <w:r>
        <w:rPr>
          <w:rFonts w:cs="Times New Roman"/>
        </w:rPr>
        <w:t>Logistics and Itinerary Planning Checklist</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Study Abroad Application Template</w:t>
      </w:r>
      <w:r>
        <w:rPr>
          <w:rFonts w:cs="Times New Roman"/>
        </w:rPr>
        <w:t xml:space="preserve"> (for students)</w:t>
      </w:r>
    </w:p>
    <w:p w:rsidR="00FE01E3" w:rsidRPr="009024FF" w:rsidRDefault="00FE01E3" w:rsidP="00FE01E3">
      <w:pPr>
        <w:numPr>
          <w:ilvl w:val="1"/>
          <w:numId w:val="54"/>
        </w:numPr>
        <w:spacing w:after="0" w:line="240" w:lineRule="auto"/>
        <w:contextualSpacing/>
        <w:jc w:val="both"/>
        <w:rPr>
          <w:rFonts w:cs="Times New Roman"/>
        </w:rPr>
      </w:pPr>
      <w:r>
        <w:rPr>
          <w:rFonts w:cs="Times New Roman"/>
        </w:rPr>
        <w:t xml:space="preserve">Payment Schedule and Withdrawal Policy </w:t>
      </w:r>
      <w:r w:rsidRPr="009024FF">
        <w:rPr>
          <w:rFonts w:cs="Times New Roman"/>
        </w:rPr>
        <w:t>(sample)</w:t>
      </w:r>
    </w:p>
    <w:p w:rsidR="00FE01E3" w:rsidRDefault="00FE01E3" w:rsidP="00FE01E3">
      <w:pPr>
        <w:numPr>
          <w:ilvl w:val="1"/>
          <w:numId w:val="54"/>
        </w:numPr>
        <w:spacing w:after="0" w:line="240" w:lineRule="auto"/>
        <w:contextualSpacing/>
        <w:jc w:val="both"/>
        <w:rPr>
          <w:rFonts w:cs="Times New Roman"/>
        </w:rPr>
      </w:pPr>
      <w:r w:rsidRPr="009024FF">
        <w:rPr>
          <w:rFonts w:cs="Times New Roman"/>
        </w:rPr>
        <w:t>Program Participant Roster</w:t>
      </w:r>
    </w:p>
    <w:p w:rsidR="00FE01E3" w:rsidRPr="009024FF" w:rsidRDefault="00FE01E3" w:rsidP="00FE01E3">
      <w:pPr>
        <w:numPr>
          <w:ilvl w:val="1"/>
          <w:numId w:val="54"/>
        </w:numPr>
        <w:spacing w:after="0" w:line="240" w:lineRule="auto"/>
        <w:contextualSpacing/>
        <w:jc w:val="both"/>
        <w:rPr>
          <w:rFonts w:cs="Times New Roman"/>
        </w:rPr>
      </w:pPr>
      <w:r>
        <w:rPr>
          <w:rFonts w:cs="Times New Roman"/>
        </w:rPr>
        <w:t>Program Brochure (sample)</w:t>
      </w:r>
    </w:p>
    <w:p w:rsidR="00FE01E3" w:rsidRDefault="009A7A01" w:rsidP="00FE01E3">
      <w:pPr>
        <w:numPr>
          <w:ilvl w:val="1"/>
          <w:numId w:val="54"/>
        </w:numPr>
        <w:spacing w:after="0" w:line="240" w:lineRule="auto"/>
        <w:contextualSpacing/>
        <w:jc w:val="both"/>
        <w:rPr>
          <w:rFonts w:cs="Times New Roman"/>
        </w:rPr>
      </w:pPr>
      <w:r>
        <w:rPr>
          <w:rFonts w:cs="Times New Roman"/>
        </w:rPr>
        <w:t xml:space="preserve">Study Abroad </w:t>
      </w:r>
      <w:r w:rsidR="00FE01E3">
        <w:rPr>
          <w:rFonts w:cs="Times New Roman"/>
        </w:rPr>
        <w:t xml:space="preserve">Student Code of Conduct &amp; Responsibilities and </w:t>
      </w:r>
      <w:r w:rsidR="00FE01E3" w:rsidRPr="009024FF">
        <w:rPr>
          <w:rFonts w:cs="Times New Roman"/>
        </w:rPr>
        <w:t xml:space="preserve">Waiver </w:t>
      </w:r>
      <w:r w:rsidR="00FE01E3">
        <w:rPr>
          <w:rFonts w:cs="Times New Roman"/>
        </w:rPr>
        <w:t>&amp;</w:t>
      </w:r>
      <w:r w:rsidR="00FE01E3" w:rsidRPr="009024FF">
        <w:rPr>
          <w:rFonts w:cs="Times New Roman"/>
        </w:rPr>
        <w:t xml:space="preserve"> Release Agreement</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Health Insurance Enrollment Form</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Incident Report Form</w:t>
      </w:r>
    </w:p>
    <w:p w:rsidR="00FE01E3" w:rsidRPr="009024FF" w:rsidRDefault="00FE01E3" w:rsidP="00FE01E3">
      <w:pPr>
        <w:numPr>
          <w:ilvl w:val="1"/>
          <w:numId w:val="54"/>
        </w:numPr>
        <w:spacing w:after="0" w:line="240" w:lineRule="auto"/>
        <w:contextualSpacing/>
        <w:jc w:val="both"/>
        <w:rPr>
          <w:rFonts w:cs="Times New Roman"/>
        </w:rPr>
      </w:pPr>
      <w:r w:rsidRPr="009024FF">
        <w:rPr>
          <w:rFonts w:cs="Times New Roman"/>
        </w:rPr>
        <w:t>Participant Program Evaluation</w:t>
      </w:r>
      <w:r>
        <w:rPr>
          <w:rFonts w:cs="Times New Roman"/>
        </w:rPr>
        <w:t xml:space="preserve"> Template</w:t>
      </w:r>
    </w:p>
    <w:p w:rsidR="00FD610E" w:rsidRDefault="00FD610E">
      <w:pPr>
        <w:rPr>
          <w:rFonts w:cs="Times New Roman"/>
        </w:rPr>
      </w:pPr>
      <w:r>
        <w:rPr>
          <w:rFonts w:cs="Times New Roman"/>
        </w:rPr>
        <w:br w:type="page"/>
      </w:r>
    </w:p>
    <w:p w:rsidR="00BA1DAD" w:rsidRDefault="00BA1DAD">
      <w:pPr>
        <w:rPr>
          <w:rFonts w:cs="Times New Roman"/>
          <w:b/>
        </w:rPr>
        <w:sectPr w:rsidR="00BA1DAD" w:rsidSect="004D4855">
          <w:pgSz w:w="12240" w:h="15840"/>
          <w:pgMar w:top="1440" w:right="1440" w:bottom="1440" w:left="1440" w:header="720" w:footer="720" w:gutter="0"/>
          <w:cols w:space="720"/>
          <w:docGrid w:linePitch="360"/>
        </w:sectPr>
      </w:pPr>
    </w:p>
    <w:p w:rsidR="005C00FC" w:rsidRPr="00E1348E" w:rsidRDefault="00E1348E" w:rsidP="00E1348E">
      <w:pPr>
        <w:spacing w:after="0"/>
        <w:ind w:left="3240" w:firstLine="360"/>
        <w:rPr>
          <w:rFonts w:cs="Times New Roman"/>
          <w:b/>
        </w:rPr>
      </w:pPr>
      <w:r w:rsidRPr="00E1348E">
        <w:rPr>
          <w:rFonts w:cs="Times New Roman"/>
          <w:b/>
        </w:rPr>
        <w:lastRenderedPageBreak/>
        <w:t>I.</w:t>
      </w:r>
      <w:r>
        <w:rPr>
          <w:rFonts w:cs="Times New Roman"/>
          <w:b/>
        </w:rPr>
        <w:t xml:space="preserve">  </w:t>
      </w:r>
      <w:r w:rsidR="00822E9B" w:rsidRPr="00E1348E">
        <w:rPr>
          <w:rFonts w:cs="Times New Roman"/>
          <w:b/>
        </w:rPr>
        <w:t>INTRODUCTION</w:t>
      </w:r>
    </w:p>
    <w:p w:rsidR="005C00FC" w:rsidRDefault="005C00FC" w:rsidP="005C00FC">
      <w:pPr>
        <w:spacing w:after="0"/>
        <w:jc w:val="center"/>
        <w:rPr>
          <w:rFonts w:cs="Times New Roman"/>
          <w:b/>
        </w:rPr>
      </w:pPr>
    </w:p>
    <w:p w:rsidR="00C90A65" w:rsidRDefault="00C90A65" w:rsidP="005C00FC">
      <w:pPr>
        <w:spacing w:after="0"/>
        <w:rPr>
          <w:rFonts w:cs="Times New Roman"/>
          <w:b/>
          <w:u w:val="single"/>
        </w:rPr>
      </w:pPr>
      <w:r w:rsidRPr="00DB2E19">
        <w:rPr>
          <w:rFonts w:cs="Times New Roman"/>
          <w:b/>
          <w:u w:val="single"/>
        </w:rPr>
        <w:t>Importance of Study Abroad</w:t>
      </w:r>
    </w:p>
    <w:p w:rsidR="00C90A65" w:rsidRPr="00C90A65" w:rsidRDefault="00C90A65" w:rsidP="005C00FC">
      <w:pPr>
        <w:spacing w:after="0"/>
        <w:rPr>
          <w:rFonts w:cs="Times New Roman"/>
        </w:rPr>
      </w:pPr>
      <w:r w:rsidRPr="00C90A65">
        <w:rPr>
          <w:rFonts w:cs="Times New Roman"/>
        </w:rPr>
        <w:t>Edgewood College</w:t>
      </w:r>
      <w:r w:rsidR="0021091C">
        <w:rPr>
          <w:rFonts w:cs="Times New Roman"/>
        </w:rPr>
        <w:t xml:space="preserve"> and the Center for Global Education are</w:t>
      </w:r>
      <w:r w:rsidRPr="00C90A65">
        <w:rPr>
          <w:rFonts w:cs="Times New Roman"/>
        </w:rPr>
        <w:t xml:space="preserve"> committed to giving its students a global perspective.  Immersion through study abroad provides a unique opportunity for students to gain the first-hand knowledge and cross-cultural skills needed to be effective global citizens.  A stud</w:t>
      </w:r>
      <w:r w:rsidR="00B6795F">
        <w:rPr>
          <w:rFonts w:cs="Times New Roman"/>
        </w:rPr>
        <w:t>y abroad program</w:t>
      </w:r>
      <w:r w:rsidRPr="00C90A65">
        <w:rPr>
          <w:rFonts w:cs="Times New Roman"/>
        </w:rPr>
        <w:t xml:space="preserve"> led by Edgewood </w:t>
      </w:r>
      <w:r w:rsidR="003531FB">
        <w:rPr>
          <w:rFonts w:cs="Times New Roman"/>
        </w:rPr>
        <w:t>faculty and/or staff</w:t>
      </w:r>
      <w:r w:rsidRPr="00C90A65">
        <w:rPr>
          <w:rFonts w:cs="Times New Roman"/>
        </w:rPr>
        <w:t xml:space="preserve"> allows students to explore course-related topics in a real-world setting while giving them the security of traveling with an instructor they know and respect.  It also allows </w:t>
      </w:r>
      <w:r w:rsidR="003531FB">
        <w:rPr>
          <w:rFonts w:cs="Times New Roman"/>
        </w:rPr>
        <w:t>faculty/staff</w:t>
      </w:r>
      <w:r w:rsidRPr="00C90A65">
        <w:rPr>
          <w:rFonts w:cs="Times New Roman"/>
        </w:rPr>
        <w:t xml:space="preserve"> to share their international expertise with students.</w:t>
      </w:r>
    </w:p>
    <w:p w:rsidR="00C90A65" w:rsidRPr="00C90A65" w:rsidRDefault="00C90A65" w:rsidP="005C00FC">
      <w:pPr>
        <w:rPr>
          <w:rFonts w:cs="Times New Roman"/>
        </w:rPr>
      </w:pPr>
    </w:p>
    <w:p w:rsidR="00C90A65" w:rsidRDefault="00C90A65" w:rsidP="005C00FC">
      <w:pPr>
        <w:spacing w:after="0"/>
        <w:rPr>
          <w:rFonts w:cs="Times New Roman"/>
          <w:b/>
          <w:u w:val="single"/>
        </w:rPr>
      </w:pPr>
      <w:r w:rsidRPr="00DB2E19">
        <w:rPr>
          <w:rFonts w:cs="Times New Roman"/>
          <w:b/>
          <w:u w:val="single"/>
        </w:rPr>
        <w:t>Purpose of the Handbook</w:t>
      </w:r>
    </w:p>
    <w:p w:rsidR="00C90A65" w:rsidRPr="00C90A65" w:rsidRDefault="00C90A65" w:rsidP="005C00FC">
      <w:pPr>
        <w:spacing w:after="0"/>
        <w:rPr>
          <w:rFonts w:cs="Times New Roman"/>
        </w:rPr>
      </w:pPr>
      <w:r w:rsidRPr="00C90A65">
        <w:rPr>
          <w:rFonts w:cs="Times New Roman"/>
        </w:rPr>
        <w:t>The Center for Global Education</w:t>
      </w:r>
      <w:r w:rsidR="00E1348E">
        <w:rPr>
          <w:rFonts w:cs="Times New Roman"/>
        </w:rPr>
        <w:t xml:space="preserve"> (CGE)</w:t>
      </w:r>
      <w:r w:rsidRPr="00C90A65">
        <w:rPr>
          <w:rFonts w:cs="Times New Roman"/>
        </w:rPr>
        <w:t xml:space="preserve"> is providing this </w:t>
      </w:r>
      <w:r w:rsidR="00E1348E">
        <w:rPr>
          <w:rFonts w:cs="Times New Roman"/>
        </w:rPr>
        <w:t>h</w:t>
      </w:r>
      <w:r w:rsidRPr="00C90A65">
        <w:rPr>
          <w:rFonts w:cs="Times New Roman"/>
        </w:rPr>
        <w:t>andbook to assist faculty</w:t>
      </w:r>
      <w:r w:rsidR="00B75A9B">
        <w:rPr>
          <w:rFonts w:cs="Times New Roman"/>
        </w:rPr>
        <w:t>/</w:t>
      </w:r>
      <w:r w:rsidR="0016254B">
        <w:rPr>
          <w:rFonts w:cs="Times New Roman"/>
        </w:rPr>
        <w:t>staff</w:t>
      </w:r>
      <w:r w:rsidRPr="00C90A65">
        <w:rPr>
          <w:rFonts w:cs="Times New Roman"/>
        </w:rPr>
        <w:t xml:space="preserve"> Program Directors</w:t>
      </w:r>
      <w:r w:rsidR="0016254B">
        <w:rPr>
          <w:rFonts w:cs="Times New Roman"/>
        </w:rPr>
        <w:t xml:space="preserve"> (PD’s)</w:t>
      </w:r>
      <w:r w:rsidRPr="00C90A65">
        <w:rPr>
          <w:rFonts w:cs="Times New Roman"/>
        </w:rPr>
        <w:t xml:space="preserve"> in designing and implementing short-term study abroad programs.  </w:t>
      </w:r>
      <w:r w:rsidR="00E1348E">
        <w:rPr>
          <w:rFonts w:cs="Times New Roman"/>
        </w:rPr>
        <w:t>The CGE defines short-term as a program that includes a travel component ranging fro</w:t>
      </w:r>
      <w:r w:rsidR="0021091C">
        <w:rPr>
          <w:rFonts w:cs="Times New Roman"/>
        </w:rPr>
        <w:t>m o</w:t>
      </w:r>
      <w:r w:rsidR="00813C0A">
        <w:rPr>
          <w:rFonts w:cs="Times New Roman"/>
        </w:rPr>
        <w:t>ne to four</w:t>
      </w:r>
      <w:r w:rsidR="0021091C">
        <w:rPr>
          <w:rFonts w:cs="Times New Roman"/>
        </w:rPr>
        <w:t xml:space="preserve"> weeks in length.</w:t>
      </w:r>
      <w:r w:rsidR="00E1348E">
        <w:rPr>
          <w:rFonts w:cs="Times New Roman"/>
        </w:rPr>
        <w:t xml:space="preserve"> This handbook </w:t>
      </w:r>
      <w:r w:rsidRPr="00C90A65">
        <w:rPr>
          <w:rFonts w:cs="Times New Roman"/>
        </w:rPr>
        <w:t xml:space="preserve">is intended to serve as a guide for new </w:t>
      </w:r>
      <w:r w:rsidR="0016254B">
        <w:rPr>
          <w:rFonts w:cs="Times New Roman"/>
        </w:rPr>
        <w:t>PD’</w:t>
      </w:r>
      <w:r w:rsidRPr="00C90A65">
        <w:rPr>
          <w:rFonts w:cs="Times New Roman"/>
        </w:rPr>
        <w:t>s, as well as a refresher for seasoned Directors.</w:t>
      </w:r>
      <w:r w:rsidR="00075561">
        <w:rPr>
          <w:rFonts w:cs="Times New Roman"/>
        </w:rPr>
        <w:t xml:space="preserve">  We hope it will answer </w:t>
      </w:r>
      <w:r w:rsidR="00075561" w:rsidRPr="00E1348E">
        <w:rPr>
          <w:rFonts w:cs="Times New Roman"/>
        </w:rPr>
        <w:t>PD’s</w:t>
      </w:r>
      <w:r w:rsidRPr="00E1348E">
        <w:rPr>
          <w:rFonts w:cs="Times New Roman"/>
        </w:rPr>
        <w:t xml:space="preserve"> </w:t>
      </w:r>
      <w:r w:rsidRPr="00C90A65">
        <w:rPr>
          <w:rFonts w:cs="Times New Roman"/>
        </w:rPr>
        <w:t xml:space="preserve">most frequently asked questions and outline policies associated with program development.  The design and implementation of effective education abroad programs requires significant preparation.  </w:t>
      </w:r>
      <w:r w:rsidR="0016254B">
        <w:rPr>
          <w:rFonts w:cs="Times New Roman"/>
        </w:rPr>
        <w:t>PD’</w:t>
      </w:r>
      <w:r w:rsidRPr="00C90A65">
        <w:rPr>
          <w:rFonts w:cs="Times New Roman"/>
        </w:rPr>
        <w:t xml:space="preserve">s will need to work closely with the Center for Global Education and other units in the campus community.  Following the procedures outlined in the </w:t>
      </w:r>
      <w:r w:rsidR="00AC3ECC">
        <w:rPr>
          <w:rFonts w:cs="Times New Roman"/>
        </w:rPr>
        <w:t>h</w:t>
      </w:r>
      <w:r w:rsidRPr="00C90A65">
        <w:rPr>
          <w:rFonts w:cs="Times New Roman"/>
        </w:rPr>
        <w:t>andbook will optimize the possibility for a successful program.</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If there are questions unanswered by this </w:t>
      </w:r>
      <w:r w:rsidR="00E1348E">
        <w:rPr>
          <w:rFonts w:cs="Times New Roman"/>
        </w:rPr>
        <w:t>h</w:t>
      </w:r>
      <w:r w:rsidRPr="00C90A65">
        <w:rPr>
          <w:rFonts w:cs="Times New Roman"/>
        </w:rPr>
        <w:t xml:space="preserve">andbook, please contact </w:t>
      </w:r>
      <w:r w:rsidRPr="00B75A9B">
        <w:rPr>
          <w:rFonts w:cs="Times New Roman"/>
        </w:rPr>
        <w:t>the Faculty Co-Director</w:t>
      </w:r>
      <w:r w:rsidRPr="00C90A65">
        <w:rPr>
          <w:rFonts w:cs="Times New Roman"/>
        </w:rPr>
        <w:t xml:space="preserve"> in the Center for Global Education.  Our staff is available to answer questions, provide suggestions and resources, and facilitate </w:t>
      </w:r>
      <w:r w:rsidR="00075561" w:rsidRPr="00E1348E">
        <w:rPr>
          <w:rFonts w:cs="Times New Roman"/>
        </w:rPr>
        <w:t>PDs’</w:t>
      </w:r>
      <w:r w:rsidRPr="00E1348E">
        <w:rPr>
          <w:rFonts w:cs="Times New Roman"/>
        </w:rPr>
        <w:t xml:space="preserve"> </w:t>
      </w:r>
      <w:r w:rsidRPr="00C90A65">
        <w:rPr>
          <w:rFonts w:cs="Times New Roman"/>
        </w:rPr>
        <w:t xml:space="preserve">planning, development, and implementation of a study </w:t>
      </w:r>
      <w:r w:rsidR="00E1348E">
        <w:rPr>
          <w:rFonts w:cs="Times New Roman"/>
        </w:rPr>
        <w:t>abroad program</w:t>
      </w:r>
      <w:r w:rsidRPr="00C90A65">
        <w:rPr>
          <w:rFonts w:cs="Times New Roman"/>
        </w:rPr>
        <w:t xml:space="preserve">.  Also, please be aware that amendments may be made to this handbook.  The most up-to-date version will be available online at the Center’s website </w:t>
      </w:r>
      <w:hyperlink r:id="rId9" w:history="1">
        <w:r w:rsidRPr="00C90A65">
          <w:rPr>
            <w:rStyle w:val="Hyperlink"/>
            <w:rFonts w:cs="Times New Roman"/>
          </w:rPr>
          <w:t>http://globaleducation.edgewood.edu</w:t>
        </w:r>
      </w:hyperlink>
      <w:r w:rsidRPr="00C90A65">
        <w:rPr>
          <w:rFonts w:cs="Times New Roman"/>
        </w:rPr>
        <w:t>.  Lastly, we thank you for creating these opportunities for Edgewood students.  Your work and dedication are greatly appreciated.</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p>
    <w:p w:rsidR="006A357E" w:rsidRDefault="00C90A65" w:rsidP="005C00FC">
      <w:pPr>
        <w:spacing w:after="0"/>
        <w:rPr>
          <w:rFonts w:cs="Times New Roman"/>
          <w:color w:val="E36C0A" w:themeColor="accent6" w:themeShade="BF"/>
          <w:sz w:val="20"/>
          <w:szCs w:val="20"/>
        </w:rPr>
      </w:pPr>
      <w:r w:rsidRPr="00C90A65">
        <w:rPr>
          <w:rFonts w:cs="Times New Roman"/>
        </w:rPr>
        <w:t>C</w:t>
      </w:r>
      <w:r w:rsidR="00AC3ECC">
        <w:rPr>
          <w:rFonts w:cs="Times New Roman"/>
        </w:rPr>
        <w:t>enter for Global Education</w:t>
      </w:r>
      <w:r w:rsidRPr="00C90A65">
        <w:rPr>
          <w:rFonts w:cs="Times New Roman"/>
        </w:rPr>
        <w:t xml:space="preserve"> </w:t>
      </w:r>
      <w:r w:rsidR="00AC3ECC">
        <w:rPr>
          <w:rFonts w:cs="Times New Roman"/>
        </w:rPr>
        <w:t>Contacts</w:t>
      </w:r>
      <w:r w:rsidR="00B75A9B" w:rsidRPr="00075561">
        <w:rPr>
          <w:rFonts w:cs="Times New Roman"/>
          <w:sz w:val="20"/>
          <w:szCs w:val="20"/>
        </w:rPr>
        <w:t>:</w:t>
      </w:r>
      <w:r w:rsidR="00075561" w:rsidRPr="00075561">
        <w:rPr>
          <w:rFonts w:cs="Times New Roman"/>
          <w:color w:val="E36C0A" w:themeColor="accent6" w:themeShade="BF"/>
          <w:sz w:val="20"/>
          <w:szCs w:val="20"/>
        </w:rPr>
        <w:t xml:space="preserve">  </w:t>
      </w:r>
    </w:p>
    <w:p w:rsidR="006A357E" w:rsidRPr="005D6565" w:rsidRDefault="00075561" w:rsidP="005C00FC">
      <w:pPr>
        <w:spacing w:after="0"/>
        <w:rPr>
          <w:rFonts w:cs="Times New Roman"/>
          <w:sz w:val="18"/>
          <w:szCs w:val="18"/>
        </w:rPr>
      </w:pPr>
      <w:r w:rsidRPr="005D6565">
        <w:rPr>
          <w:rFonts w:cs="Times New Roman"/>
          <w:sz w:val="18"/>
          <w:szCs w:val="18"/>
        </w:rPr>
        <w:t>Andrea Byrum, Faculty Co-Director</w:t>
      </w:r>
      <w:r w:rsidR="006A357E" w:rsidRPr="005D6565">
        <w:rPr>
          <w:rFonts w:cs="Times New Roman"/>
          <w:sz w:val="18"/>
          <w:szCs w:val="18"/>
        </w:rPr>
        <w:t xml:space="preserve">        </w:t>
      </w:r>
      <w:r w:rsidRPr="005D6565">
        <w:rPr>
          <w:rFonts w:cs="Times New Roman"/>
          <w:sz w:val="18"/>
          <w:szCs w:val="18"/>
        </w:rPr>
        <w:t>Sara Friar, Staff Co-Directo</w:t>
      </w:r>
      <w:r w:rsidR="006A357E" w:rsidRPr="005D6565">
        <w:rPr>
          <w:rFonts w:cs="Times New Roman"/>
          <w:sz w:val="18"/>
          <w:szCs w:val="18"/>
        </w:rPr>
        <w:t>r            Nicole Miller, Study Abroad Advisor/Program Assistant</w:t>
      </w:r>
    </w:p>
    <w:p w:rsidR="00075561" w:rsidRPr="005D6565" w:rsidRDefault="00B46B51" w:rsidP="005C00FC">
      <w:pPr>
        <w:spacing w:after="0"/>
        <w:rPr>
          <w:rFonts w:cs="Times New Roman"/>
          <w:sz w:val="18"/>
          <w:szCs w:val="18"/>
        </w:rPr>
      </w:pPr>
      <w:hyperlink r:id="rId10" w:history="1">
        <w:r w:rsidR="00075561" w:rsidRPr="005D6565">
          <w:rPr>
            <w:rStyle w:val="Hyperlink"/>
            <w:rFonts w:cs="Times New Roman"/>
            <w:color w:val="auto"/>
            <w:sz w:val="18"/>
            <w:szCs w:val="18"/>
          </w:rPr>
          <w:t>byrum@edgewood.edu</w:t>
        </w:r>
      </w:hyperlink>
      <w:r w:rsidR="00075561" w:rsidRPr="005D6565">
        <w:rPr>
          <w:rFonts w:cs="Times New Roman"/>
          <w:sz w:val="18"/>
          <w:szCs w:val="18"/>
        </w:rPr>
        <w:t xml:space="preserve">   663-2261      </w:t>
      </w:r>
      <w:r w:rsidR="006A357E" w:rsidRPr="005D6565">
        <w:rPr>
          <w:rFonts w:cs="Times New Roman"/>
          <w:sz w:val="18"/>
          <w:szCs w:val="18"/>
        </w:rPr>
        <w:t xml:space="preserve">  </w:t>
      </w:r>
      <w:hyperlink r:id="rId11" w:history="1">
        <w:r w:rsidR="00075561" w:rsidRPr="005D6565">
          <w:rPr>
            <w:rStyle w:val="Hyperlink"/>
            <w:rFonts w:cs="Times New Roman"/>
            <w:color w:val="auto"/>
            <w:sz w:val="18"/>
            <w:szCs w:val="18"/>
          </w:rPr>
          <w:t>sfriar@edgewood.edu</w:t>
        </w:r>
      </w:hyperlink>
      <w:r w:rsidR="00B6795F" w:rsidRPr="005D6565">
        <w:rPr>
          <w:rFonts w:cs="Times New Roman"/>
          <w:sz w:val="18"/>
          <w:szCs w:val="18"/>
        </w:rPr>
        <w:t xml:space="preserve">  663-2277</w:t>
      </w:r>
      <w:r w:rsidR="00075561" w:rsidRPr="005D6565">
        <w:rPr>
          <w:rFonts w:cs="Times New Roman"/>
          <w:sz w:val="18"/>
          <w:szCs w:val="18"/>
        </w:rPr>
        <w:t xml:space="preserve">    </w:t>
      </w:r>
      <w:hyperlink r:id="rId12" w:history="1">
        <w:r w:rsidR="00075561" w:rsidRPr="005D6565">
          <w:rPr>
            <w:rStyle w:val="Hyperlink"/>
            <w:rFonts w:cs="Times New Roman"/>
            <w:color w:val="auto"/>
            <w:sz w:val="18"/>
            <w:szCs w:val="18"/>
          </w:rPr>
          <w:t>nmmiller@edgewood.edu</w:t>
        </w:r>
      </w:hyperlink>
      <w:r w:rsidR="006A357E" w:rsidRPr="005D6565">
        <w:rPr>
          <w:rFonts w:cs="Times New Roman"/>
          <w:sz w:val="18"/>
          <w:szCs w:val="18"/>
        </w:rPr>
        <w:t xml:space="preserve">   </w:t>
      </w:r>
      <w:r w:rsidR="00075561" w:rsidRPr="005D6565">
        <w:rPr>
          <w:rFonts w:cs="Times New Roman"/>
          <w:sz w:val="18"/>
          <w:szCs w:val="18"/>
        </w:rPr>
        <w:t>663-2285</w:t>
      </w:r>
    </w:p>
    <w:p w:rsidR="00B75A9B" w:rsidRPr="00075561" w:rsidRDefault="00B75A9B" w:rsidP="005C00FC">
      <w:pPr>
        <w:spacing w:after="0"/>
        <w:rPr>
          <w:rFonts w:cs="Times New Roman"/>
          <w:sz w:val="20"/>
          <w:szCs w:val="20"/>
        </w:rPr>
      </w:pPr>
    </w:p>
    <w:p w:rsidR="00C90A65" w:rsidRDefault="00C90A65" w:rsidP="005C00FC">
      <w:pPr>
        <w:spacing w:after="0"/>
        <w:rPr>
          <w:rFonts w:cs="Times New Roman"/>
        </w:rPr>
      </w:pPr>
    </w:p>
    <w:p w:rsidR="00075561" w:rsidRDefault="00075561" w:rsidP="005C00FC">
      <w:pPr>
        <w:spacing w:after="0"/>
        <w:rPr>
          <w:rFonts w:cs="Times New Roman"/>
        </w:rPr>
      </w:pPr>
    </w:p>
    <w:p w:rsidR="00075561" w:rsidRDefault="00075561" w:rsidP="005C00FC">
      <w:pPr>
        <w:spacing w:after="0"/>
        <w:rPr>
          <w:rFonts w:cs="Times New Roman"/>
        </w:rPr>
      </w:pPr>
    </w:p>
    <w:p w:rsidR="00BA1DAD" w:rsidRDefault="00BA1DAD">
      <w:pPr>
        <w:rPr>
          <w:rFonts w:cs="Times New Roman"/>
        </w:rPr>
      </w:pPr>
      <w:r>
        <w:rPr>
          <w:rFonts w:cs="Times New Roman"/>
        </w:rPr>
        <w:br w:type="page"/>
      </w:r>
    </w:p>
    <w:p w:rsidR="00C90A65" w:rsidRPr="00C90A65" w:rsidRDefault="00075561" w:rsidP="00DB2E19">
      <w:pPr>
        <w:spacing w:after="0"/>
        <w:jc w:val="center"/>
        <w:rPr>
          <w:rFonts w:cs="Times New Roman"/>
        </w:rPr>
      </w:pPr>
      <w:r w:rsidRPr="00764E6C">
        <w:rPr>
          <w:rFonts w:cs="Times New Roman"/>
          <w:b/>
        </w:rPr>
        <w:lastRenderedPageBreak/>
        <w:t>II.</w:t>
      </w:r>
      <w:r w:rsidR="00764E6C">
        <w:rPr>
          <w:rFonts w:cs="Times New Roman"/>
          <w:b/>
        </w:rPr>
        <w:t xml:space="preserve"> </w:t>
      </w:r>
      <w:r w:rsidR="00DB2E19" w:rsidRPr="00764E6C">
        <w:rPr>
          <w:rFonts w:cs="Times New Roman"/>
          <w:b/>
        </w:rPr>
        <w:t>ROLES</w:t>
      </w:r>
      <w:r w:rsidR="00DB2E19">
        <w:rPr>
          <w:rFonts w:cs="Times New Roman"/>
          <w:b/>
        </w:rPr>
        <w:t xml:space="preserve"> AND RESPONSIBILITIES</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Many people are involved in the successful operation of </w:t>
      </w:r>
      <w:r w:rsidR="003531FB">
        <w:rPr>
          <w:rFonts w:cs="Times New Roman"/>
        </w:rPr>
        <w:t>short-term</w:t>
      </w:r>
      <w:r w:rsidRPr="00C90A65">
        <w:rPr>
          <w:rFonts w:cs="Times New Roman"/>
        </w:rPr>
        <w:t xml:space="preserve"> programs.  Below are the key responsibilities of the Program Director, the Center fo</w:t>
      </w:r>
      <w:r w:rsidR="00075561">
        <w:rPr>
          <w:rFonts w:cs="Times New Roman"/>
        </w:rPr>
        <w:t xml:space="preserve">r Global Education, </w:t>
      </w:r>
      <w:r w:rsidR="00075561" w:rsidRPr="00764E6C">
        <w:rPr>
          <w:rFonts w:cs="Times New Roman"/>
        </w:rPr>
        <w:t>Chairs/Deans/Supervisors</w:t>
      </w:r>
      <w:r w:rsidRPr="00C90A65">
        <w:rPr>
          <w:rFonts w:cs="Times New Roman"/>
        </w:rPr>
        <w:t>, and student participants.</w:t>
      </w:r>
    </w:p>
    <w:p w:rsidR="00C90A65" w:rsidRPr="00C90A65" w:rsidRDefault="00C90A65" w:rsidP="005C00FC">
      <w:pPr>
        <w:spacing w:after="0"/>
        <w:rPr>
          <w:rFonts w:cs="Times New Roman"/>
        </w:rPr>
      </w:pPr>
    </w:p>
    <w:p w:rsidR="00C90A65" w:rsidRDefault="00C90A65" w:rsidP="005C00FC">
      <w:pPr>
        <w:spacing w:after="0"/>
        <w:rPr>
          <w:rFonts w:cs="Times New Roman"/>
          <w:b/>
          <w:u w:val="single"/>
        </w:rPr>
      </w:pPr>
      <w:r w:rsidRPr="00DB2E19">
        <w:rPr>
          <w:rFonts w:cs="Times New Roman"/>
          <w:b/>
          <w:u w:val="single"/>
        </w:rPr>
        <w:t>Program Director</w:t>
      </w:r>
    </w:p>
    <w:p w:rsidR="00C90A65" w:rsidRPr="00C90A65" w:rsidRDefault="00C90A65" w:rsidP="005C00FC">
      <w:pPr>
        <w:spacing w:after="0"/>
        <w:rPr>
          <w:rFonts w:cs="Times New Roman"/>
        </w:rPr>
      </w:pPr>
      <w:r w:rsidRPr="00C90A65">
        <w:rPr>
          <w:rFonts w:cs="Times New Roman"/>
        </w:rPr>
        <w:t xml:space="preserve">An effective Program Director </w:t>
      </w:r>
      <w:r w:rsidR="00822E9B">
        <w:rPr>
          <w:rFonts w:cs="Times New Roman"/>
        </w:rPr>
        <w:t xml:space="preserve">(PD) </w:t>
      </w:r>
      <w:r w:rsidRPr="00C90A65">
        <w:rPr>
          <w:rFonts w:cs="Times New Roman"/>
        </w:rPr>
        <w:t xml:space="preserve">requires a variety of talents and skills necessary to cope with the diverse responsibilities a study abroad program demands.  You will have different duties as you plan, run, and then return from your program.  Preparation will focus on your development of a program proposal and then working with various units to implement the program.  While abroad, you may be an instructor, but </w:t>
      </w:r>
      <w:r w:rsidR="00075561" w:rsidRPr="00764E6C">
        <w:rPr>
          <w:rFonts w:cs="Times New Roman"/>
        </w:rPr>
        <w:t xml:space="preserve">you </w:t>
      </w:r>
      <w:r w:rsidRPr="00C90A65">
        <w:rPr>
          <w:rFonts w:cs="Times New Roman"/>
        </w:rPr>
        <w:t xml:space="preserve">will also serve as an administrator and counselor (academic and personal).  </w:t>
      </w:r>
      <w:r w:rsidR="00364C34">
        <w:rPr>
          <w:rFonts w:cs="Times New Roman"/>
        </w:rPr>
        <w:t>On</w:t>
      </w:r>
      <w:r w:rsidRPr="00C90A65">
        <w:rPr>
          <w:rFonts w:cs="Times New Roman"/>
        </w:rPr>
        <w:t xml:space="preserve"> return, you will justify the budget </w:t>
      </w:r>
      <w:r w:rsidR="001F4F5E" w:rsidRPr="001F4F5E">
        <w:rPr>
          <w:rFonts w:cs="Times New Roman"/>
        </w:rPr>
        <w:t>and submit</w:t>
      </w:r>
      <w:r w:rsidRPr="00C90A65">
        <w:rPr>
          <w:rFonts w:cs="Times New Roman"/>
        </w:rPr>
        <w:t xml:space="preserve"> a program evaluation.</w:t>
      </w:r>
    </w:p>
    <w:p w:rsidR="00C90A65" w:rsidRPr="00C90A65" w:rsidRDefault="004B17B8" w:rsidP="005C00FC">
      <w:pPr>
        <w:spacing w:after="0"/>
        <w:rPr>
          <w:rFonts w:cs="Times New Roman"/>
        </w:rPr>
      </w:pPr>
      <w:r>
        <w:rPr>
          <w:rFonts w:cs="Times New Roman"/>
        </w:rPr>
        <w:br/>
      </w:r>
      <w:r w:rsidR="00C90A65" w:rsidRPr="00C90A65">
        <w:rPr>
          <w:rFonts w:cs="Times New Roman"/>
        </w:rPr>
        <w:t xml:space="preserve">The </w:t>
      </w:r>
      <w:r w:rsidR="0016254B">
        <w:rPr>
          <w:rFonts w:cs="Times New Roman"/>
        </w:rPr>
        <w:t>PD’</w:t>
      </w:r>
      <w:r w:rsidR="00C90A65" w:rsidRPr="00C90A65">
        <w:rPr>
          <w:rFonts w:cs="Times New Roman"/>
        </w:rPr>
        <w:t>s responsibilities last thr</w:t>
      </w:r>
      <w:r>
        <w:rPr>
          <w:rFonts w:cs="Times New Roman"/>
        </w:rPr>
        <w:t xml:space="preserve">oughout the process, often a </w:t>
      </w:r>
      <w:r w:rsidR="00750990">
        <w:rPr>
          <w:rFonts w:cs="Times New Roman"/>
        </w:rPr>
        <w:t>9 to 10-</w:t>
      </w:r>
      <w:r w:rsidR="00075561" w:rsidRPr="00764E6C">
        <w:rPr>
          <w:rFonts w:cs="Times New Roman"/>
        </w:rPr>
        <w:t>month</w:t>
      </w:r>
      <w:r w:rsidR="0098611E">
        <w:rPr>
          <w:rFonts w:cs="Times New Roman"/>
        </w:rPr>
        <w:t xml:space="preserve"> period.  The PD </w:t>
      </w:r>
      <w:r w:rsidR="00075561" w:rsidRPr="00764E6C">
        <w:rPr>
          <w:rFonts w:cs="Times New Roman"/>
        </w:rPr>
        <w:t>supervises</w:t>
      </w:r>
      <w:r w:rsidR="00C90A65" w:rsidRPr="00764E6C">
        <w:rPr>
          <w:rFonts w:cs="Times New Roman"/>
        </w:rPr>
        <w:t xml:space="preserve"> </w:t>
      </w:r>
      <w:r w:rsidR="00C90A65" w:rsidRPr="00C90A65">
        <w:rPr>
          <w:rFonts w:cs="Times New Roman"/>
        </w:rPr>
        <w:t xml:space="preserve">the program under guidelines </w:t>
      </w:r>
      <w:r w:rsidR="0098611E">
        <w:rPr>
          <w:rFonts w:cs="Times New Roman"/>
        </w:rPr>
        <w:t>in this handbook.   PD</w:t>
      </w:r>
      <w:r w:rsidR="00C90A65" w:rsidRPr="00C90A65">
        <w:rPr>
          <w:rFonts w:cs="Times New Roman"/>
        </w:rPr>
        <w:t>s are expected to set a good example for participants and are required to follow the policies and codes of conduct of Edgewood College, as well as U.S. law and the host country’s law.</w:t>
      </w:r>
    </w:p>
    <w:p w:rsidR="00C90A65" w:rsidRPr="00C90A65" w:rsidRDefault="00813C0A" w:rsidP="005C00FC">
      <w:pPr>
        <w:spacing w:after="0"/>
        <w:rPr>
          <w:rFonts w:cs="Times New Roman"/>
        </w:rPr>
      </w:pPr>
      <w:r>
        <w:rPr>
          <w:rFonts w:cs="Times New Roman"/>
        </w:rPr>
        <w:br/>
      </w:r>
      <w:r w:rsidR="00C90A65" w:rsidRPr="00C90A65">
        <w:rPr>
          <w:rFonts w:cs="Times New Roman"/>
        </w:rPr>
        <w:t xml:space="preserve">In general, the person proposing and leading the program will be a full-time faculty member teaching in her/his recognized field of expertise.  </w:t>
      </w:r>
      <w:r w:rsidR="001F4F5E" w:rsidRPr="001F4F5E">
        <w:rPr>
          <w:rFonts w:cs="Times New Roman"/>
        </w:rPr>
        <w:t>Staff and</w:t>
      </w:r>
      <w:r w:rsidR="00C90A65" w:rsidRPr="00C90A65">
        <w:rPr>
          <w:rFonts w:cs="Times New Roman"/>
          <w:color w:val="FF0000"/>
        </w:rPr>
        <w:t xml:space="preserve"> </w:t>
      </w:r>
      <w:r w:rsidR="00C90A65" w:rsidRPr="00C90A65">
        <w:rPr>
          <w:rFonts w:cs="Times New Roman"/>
        </w:rPr>
        <w:t xml:space="preserve">part-time faculty may lead programs abroad provided they have obtained the support of their </w:t>
      </w:r>
      <w:r w:rsidR="00ED37F0" w:rsidRPr="00764E6C">
        <w:rPr>
          <w:rFonts w:cs="Times New Roman"/>
        </w:rPr>
        <w:t>respective</w:t>
      </w:r>
      <w:r w:rsidR="00D75EC9" w:rsidRPr="00764E6C">
        <w:rPr>
          <w:rFonts w:cs="Times New Roman"/>
        </w:rPr>
        <w:t xml:space="preserve"> supervisor or</w:t>
      </w:r>
      <w:r w:rsidR="00D75EC9">
        <w:rPr>
          <w:rFonts w:cs="Times New Roman"/>
        </w:rPr>
        <w:t xml:space="preserve"> department chair/ </w:t>
      </w:r>
      <w:r w:rsidR="00C90A65" w:rsidRPr="00C90A65">
        <w:rPr>
          <w:rFonts w:cs="Times New Roman"/>
        </w:rPr>
        <w:t>dean prior to proposing a program.</w:t>
      </w:r>
    </w:p>
    <w:p w:rsidR="00C90A65" w:rsidRPr="00C90A65" w:rsidRDefault="00813C0A" w:rsidP="005C00FC">
      <w:pPr>
        <w:spacing w:after="0"/>
        <w:rPr>
          <w:rFonts w:cs="Times New Roman"/>
        </w:rPr>
      </w:pPr>
      <w:r>
        <w:rPr>
          <w:rFonts w:cs="Times New Roman"/>
        </w:rPr>
        <w:br/>
      </w:r>
      <w:r w:rsidR="00C90A65" w:rsidRPr="004B17B8">
        <w:rPr>
          <w:rFonts w:cs="Times New Roman"/>
        </w:rPr>
        <w:t xml:space="preserve">The Program Director’s first step should be to read the information in this </w:t>
      </w:r>
      <w:r w:rsidR="00764E6C">
        <w:rPr>
          <w:rFonts w:cs="Times New Roman"/>
        </w:rPr>
        <w:t>h</w:t>
      </w:r>
      <w:r w:rsidR="00C90A65" w:rsidRPr="004B17B8">
        <w:rPr>
          <w:rFonts w:cs="Times New Roman"/>
        </w:rPr>
        <w:t>andbook</w:t>
      </w:r>
      <w:r w:rsidR="004B17B8" w:rsidRPr="004B17B8">
        <w:rPr>
          <w:rFonts w:cs="Times New Roman"/>
        </w:rPr>
        <w:t>,</w:t>
      </w:r>
      <w:r w:rsidR="00C90A65" w:rsidRPr="00C90A65">
        <w:rPr>
          <w:rFonts w:cs="Times New Roman"/>
        </w:rPr>
        <w:t xml:space="preserve"> and then make an appointment with the appropriate department chair, school dean, and the Center for Global Education to discuss the proposed program.</w:t>
      </w:r>
      <w:r w:rsidR="00CD6140">
        <w:rPr>
          <w:rFonts w:cs="Times New Roman"/>
        </w:rPr>
        <w:t xml:space="preserve">  The PD can decide whether these are individual or joint meetings. </w:t>
      </w:r>
    </w:p>
    <w:p w:rsidR="00C90A65" w:rsidRPr="00C90A65" w:rsidRDefault="00C90A65" w:rsidP="005C00FC">
      <w:pPr>
        <w:spacing w:after="0"/>
        <w:rPr>
          <w:rFonts w:cs="Times New Roman"/>
        </w:rPr>
      </w:pPr>
    </w:p>
    <w:p w:rsidR="00C90A65" w:rsidRPr="00DB2E19" w:rsidRDefault="00C90A65" w:rsidP="005C00FC">
      <w:pPr>
        <w:spacing w:after="0"/>
        <w:rPr>
          <w:rFonts w:cs="Times New Roman"/>
          <w:b/>
          <w:i/>
        </w:rPr>
      </w:pPr>
      <w:r w:rsidRPr="00DB2E19">
        <w:rPr>
          <w:rFonts w:cs="Times New Roman"/>
          <w:b/>
          <w:i/>
        </w:rPr>
        <w:t>Qualities of an Effective Program Director</w:t>
      </w:r>
    </w:p>
    <w:p w:rsidR="00C90A65" w:rsidRPr="00C90A65" w:rsidRDefault="00C90A65" w:rsidP="005C00FC">
      <w:pPr>
        <w:pStyle w:val="ListParagraph"/>
        <w:numPr>
          <w:ilvl w:val="0"/>
          <w:numId w:val="1"/>
        </w:numPr>
        <w:spacing w:after="0"/>
        <w:rPr>
          <w:rFonts w:cs="Times New Roman"/>
        </w:rPr>
      </w:pPr>
      <w:r w:rsidRPr="00C90A65">
        <w:rPr>
          <w:rFonts w:cs="Times New Roman"/>
        </w:rPr>
        <w:t>Knowledge of and experience in the country/</w:t>
      </w:r>
      <w:proofErr w:type="spellStart"/>
      <w:r w:rsidRPr="00C90A65">
        <w:rPr>
          <w:rFonts w:cs="Times New Roman"/>
        </w:rPr>
        <w:t>ies</w:t>
      </w:r>
      <w:proofErr w:type="spellEnd"/>
      <w:r w:rsidRPr="00C90A65">
        <w:rPr>
          <w:rFonts w:cs="Times New Roman"/>
        </w:rPr>
        <w:t xml:space="preserve"> involved OR a plan to work with a program provider who has the appropriate knowledge to achieve the program’s goals and ensure the safety of participants</w:t>
      </w:r>
    </w:p>
    <w:p w:rsidR="00C90A65" w:rsidRPr="00C90A65" w:rsidRDefault="00C90A65" w:rsidP="005C00FC">
      <w:pPr>
        <w:pStyle w:val="ListParagraph"/>
        <w:numPr>
          <w:ilvl w:val="0"/>
          <w:numId w:val="1"/>
        </w:numPr>
        <w:spacing w:after="0"/>
        <w:rPr>
          <w:rFonts w:cs="Times New Roman"/>
        </w:rPr>
      </w:pPr>
      <w:r w:rsidRPr="00C90A65">
        <w:rPr>
          <w:rFonts w:cs="Times New Roman"/>
        </w:rPr>
        <w:t>Academic expertise in the content areas covered in the course/s associated with the study abroad program</w:t>
      </w:r>
    </w:p>
    <w:p w:rsidR="00C90A65" w:rsidRPr="00C90A65" w:rsidRDefault="00C90A65" w:rsidP="005C00FC">
      <w:pPr>
        <w:pStyle w:val="ListParagraph"/>
        <w:numPr>
          <w:ilvl w:val="0"/>
          <w:numId w:val="1"/>
        </w:numPr>
        <w:spacing w:after="0"/>
        <w:rPr>
          <w:rFonts w:cs="Times New Roman"/>
        </w:rPr>
      </w:pPr>
      <w:r w:rsidRPr="00C90A65">
        <w:rPr>
          <w:rFonts w:cs="Times New Roman"/>
        </w:rPr>
        <w:t xml:space="preserve">Good organizational and planning skills, to deal with the steps and issues involved in all phases of a </w:t>
      </w:r>
      <w:r w:rsidR="003531FB">
        <w:rPr>
          <w:rFonts w:cs="Times New Roman"/>
        </w:rPr>
        <w:t>short-term</w:t>
      </w:r>
      <w:r w:rsidRPr="00C90A65">
        <w:rPr>
          <w:rFonts w:cs="Times New Roman"/>
        </w:rPr>
        <w:t xml:space="preserve"> </w:t>
      </w:r>
      <w:r w:rsidR="00764E6C">
        <w:rPr>
          <w:rFonts w:cs="Times New Roman"/>
        </w:rPr>
        <w:t xml:space="preserve">study abroad </w:t>
      </w:r>
      <w:r w:rsidRPr="00C90A65">
        <w:rPr>
          <w:rFonts w:cs="Times New Roman"/>
        </w:rPr>
        <w:t>program from planning to final evaluation: academic, financial, and personnel issues, etc.</w:t>
      </w:r>
    </w:p>
    <w:p w:rsidR="00C90A65" w:rsidRPr="00C90A65" w:rsidRDefault="00C90A65" w:rsidP="005C00FC">
      <w:pPr>
        <w:spacing w:after="0"/>
        <w:rPr>
          <w:rFonts w:cs="Times New Roman"/>
        </w:rPr>
      </w:pPr>
    </w:p>
    <w:p w:rsidR="00C90A65" w:rsidRPr="00DB2E19" w:rsidRDefault="00C90A65" w:rsidP="00FD10AF">
      <w:pPr>
        <w:keepNext/>
        <w:spacing w:after="0"/>
        <w:rPr>
          <w:rFonts w:cs="Times New Roman"/>
          <w:b/>
          <w:i/>
        </w:rPr>
      </w:pPr>
      <w:r w:rsidRPr="00DB2E19">
        <w:rPr>
          <w:rFonts w:cs="Times New Roman"/>
          <w:b/>
          <w:i/>
        </w:rPr>
        <w:lastRenderedPageBreak/>
        <w:t>Program Director Key Responsibilities</w:t>
      </w:r>
    </w:p>
    <w:p w:rsidR="00C90A65" w:rsidRPr="00C90A65" w:rsidRDefault="00C90A65" w:rsidP="00FD10AF">
      <w:pPr>
        <w:keepNext/>
        <w:spacing w:after="0"/>
        <w:rPr>
          <w:rFonts w:cs="Times New Roman"/>
          <w:color w:val="FF0000"/>
        </w:rPr>
      </w:pPr>
      <w:r w:rsidRPr="00C90A65">
        <w:rPr>
          <w:rFonts w:cs="Times New Roman"/>
        </w:rPr>
        <w:t xml:space="preserve">      Program Development:</w:t>
      </w:r>
    </w:p>
    <w:p w:rsidR="00C90A65" w:rsidRPr="00C90A65" w:rsidRDefault="00C90A65" w:rsidP="00FD10AF">
      <w:pPr>
        <w:pStyle w:val="ListParagraph"/>
        <w:keepNext/>
        <w:numPr>
          <w:ilvl w:val="0"/>
          <w:numId w:val="15"/>
        </w:numPr>
        <w:spacing w:after="0"/>
        <w:rPr>
          <w:rFonts w:cs="Times New Roman"/>
        </w:rPr>
      </w:pPr>
      <w:r w:rsidRPr="00C90A65">
        <w:rPr>
          <w:rFonts w:cs="Times New Roman"/>
        </w:rPr>
        <w:t>Consult with the appropriate Department Chair and School Dean</w:t>
      </w:r>
      <w:r w:rsidR="00075561">
        <w:rPr>
          <w:rFonts w:cs="Times New Roman"/>
        </w:rPr>
        <w:t xml:space="preserve"> </w:t>
      </w:r>
      <w:r w:rsidR="00075561" w:rsidRPr="00764E6C">
        <w:rPr>
          <w:rFonts w:cs="Times New Roman"/>
        </w:rPr>
        <w:t>or Supervisor</w:t>
      </w:r>
      <w:r w:rsidR="00D75EC9">
        <w:rPr>
          <w:rFonts w:cs="Times New Roman"/>
          <w:color w:val="E36C0A" w:themeColor="accent6" w:themeShade="BF"/>
        </w:rPr>
        <w:t xml:space="preserve"> </w:t>
      </w:r>
      <w:r w:rsidR="00075561">
        <w:rPr>
          <w:rFonts w:cs="Times New Roman"/>
        </w:rPr>
        <w:t xml:space="preserve">about the </w:t>
      </w:r>
      <w:r w:rsidR="00075561" w:rsidRPr="00764E6C">
        <w:rPr>
          <w:rFonts w:cs="Times New Roman"/>
        </w:rPr>
        <w:t>Program Proposal</w:t>
      </w:r>
      <w:r w:rsidR="00764908">
        <w:rPr>
          <w:rFonts w:cs="Times New Roman"/>
        </w:rPr>
        <w:t xml:space="preserve"> (see section 3—Program Development)</w:t>
      </w:r>
      <w:r w:rsidRPr="00C90A65">
        <w:rPr>
          <w:rFonts w:cs="Times New Roman"/>
        </w:rPr>
        <w:t>, in particular the academic components and workload/salary issues</w:t>
      </w:r>
      <w:r w:rsidR="00364C34">
        <w:rPr>
          <w:rFonts w:cs="Times New Roman"/>
        </w:rPr>
        <w:t>.</w:t>
      </w:r>
      <w:r w:rsidR="00764908">
        <w:rPr>
          <w:rFonts w:cs="Times New Roman"/>
        </w:rPr>
        <w:t xml:space="preserve"> </w:t>
      </w:r>
    </w:p>
    <w:p w:rsidR="00C90A65" w:rsidRPr="00C90A65" w:rsidRDefault="00C90A65" w:rsidP="007603AE">
      <w:pPr>
        <w:pStyle w:val="ListParagraph"/>
        <w:numPr>
          <w:ilvl w:val="0"/>
          <w:numId w:val="15"/>
        </w:numPr>
        <w:spacing w:after="0"/>
        <w:rPr>
          <w:rFonts w:cs="Times New Roman"/>
        </w:rPr>
      </w:pPr>
      <w:r w:rsidRPr="00C90A65">
        <w:rPr>
          <w:rFonts w:cs="Times New Roman"/>
        </w:rPr>
        <w:t>Consult with the Center for Global Education about the program proposal, in particular best practices, itinerary and logistics, and health and safety issues</w:t>
      </w:r>
    </w:p>
    <w:p w:rsidR="00C90A65" w:rsidRPr="00C90A65" w:rsidRDefault="00C90A65" w:rsidP="005C00FC">
      <w:pPr>
        <w:pStyle w:val="ListParagraph"/>
        <w:numPr>
          <w:ilvl w:val="0"/>
          <w:numId w:val="2"/>
        </w:numPr>
        <w:spacing w:after="0"/>
        <w:rPr>
          <w:rFonts w:cs="Times New Roman"/>
        </w:rPr>
      </w:pPr>
      <w:r w:rsidRPr="00C90A65">
        <w:rPr>
          <w:rFonts w:cs="Times New Roman"/>
        </w:rPr>
        <w:t>Develop a program proposal, including academics and logistics.</w:t>
      </w:r>
    </w:p>
    <w:p w:rsidR="00C90A65" w:rsidRPr="00C90A65" w:rsidRDefault="00C90A65" w:rsidP="005C00FC">
      <w:pPr>
        <w:pStyle w:val="ListParagraph"/>
        <w:numPr>
          <w:ilvl w:val="0"/>
          <w:numId w:val="2"/>
        </w:numPr>
        <w:spacing w:after="0"/>
        <w:rPr>
          <w:rFonts w:cs="Times New Roman"/>
        </w:rPr>
      </w:pPr>
      <w:r w:rsidRPr="00C90A65">
        <w:rPr>
          <w:rFonts w:cs="Times New Roman"/>
        </w:rPr>
        <w:t xml:space="preserve">Present the proposal </w:t>
      </w:r>
      <w:r w:rsidR="00764908">
        <w:rPr>
          <w:rFonts w:cs="Times New Roman"/>
        </w:rPr>
        <w:t xml:space="preserve">roughly </w:t>
      </w:r>
      <w:r w:rsidR="00750990">
        <w:rPr>
          <w:rFonts w:cs="Times New Roman"/>
        </w:rPr>
        <w:t>5-7</w:t>
      </w:r>
      <w:r w:rsidR="00764908">
        <w:rPr>
          <w:rFonts w:cs="Times New Roman"/>
        </w:rPr>
        <w:t xml:space="preserve"> months in advance of the course start date t</w:t>
      </w:r>
      <w:r w:rsidRPr="00C90A65">
        <w:rPr>
          <w:rFonts w:cs="Times New Roman"/>
        </w:rPr>
        <w:t xml:space="preserve">o CGE for discussion and endorsement and to her/his department and school </w:t>
      </w:r>
      <w:r w:rsidRPr="00764E6C">
        <w:rPr>
          <w:rFonts w:cs="Times New Roman"/>
        </w:rPr>
        <w:t>dean</w:t>
      </w:r>
      <w:r w:rsidR="00075561" w:rsidRPr="00764E6C">
        <w:rPr>
          <w:rFonts w:cs="Times New Roman"/>
        </w:rPr>
        <w:t>/supervisor</w:t>
      </w:r>
      <w:r w:rsidRPr="00C90A65">
        <w:rPr>
          <w:rFonts w:cs="Times New Roman"/>
        </w:rPr>
        <w:t xml:space="preserve"> for discussion and approval.</w:t>
      </w:r>
    </w:p>
    <w:p w:rsidR="00C90A65" w:rsidRPr="00C90A65" w:rsidRDefault="00C90A65" w:rsidP="005C00FC">
      <w:pPr>
        <w:pStyle w:val="ListParagraph"/>
        <w:numPr>
          <w:ilvl w:val="0"/>
          <w:numId w:val="2"/>
        </w:numPr>
        <w:spacing w:after="0"/>
        <w:rPr>
          <w:rFonts w:cs="Times New Roman"/>
        </w:rPr>
      </w:pPr>
      <w:r w:rsidRPr="00C90A65">
        <w:rPr>
          <w:rFonts w:cs="Times New Roman"/>
        </w:rPr>
        <w:t>Serve as the primary contact between Edgewood and any vendors</w:t>
      </w:r>
      <w:r w:rsidR="00EE7FFB">
        <w:rPr>
          <w:rFonts w:cs="Times New Roman"/>
        </w:rPr>
        <w:t xml:space="preserve"> </w:t>
      </w:r>
      <w:r w:rsidRPr="00C90A65">
        <w:rPr>
          <w:rFonts w:cs="Times New Roman"/>
        </w:rPr>
        <w:t xml:space="preserve">(hotels, </w:t>
      </w:r>
      <w:r w:rsidR="00E1348E">
        <w:rPr>
          <w:rFonts w:cs="Times New Roman"/>
        </w:rPr>
        <w:t>abroad program</w:t>
      </w:r>
      <w:r w:rsidRPr="00C90A65">
        <w:rPr>
          <w:rFonts w:cs="Times New Roman"/>
        </w:rPr>
        <w:t xml:space="preserve"> guide operators, academic institutions, etc.) whose services will be used for the program.</w:t>
      </w:r>
    </w:p>
    <w:p w:rsidR="00C90A65" w:rsidRPr="00C90A65" w:rsidRDefault="00C90A65" w:rsidP="005C00FC">
      <w:pPr>
        <w:pStyle w:val="ListParagraph"/>
        <w:numPr>
          <w:ilvl w:val="0"/>
          <w:numId w:val="2"/>
        </w:numPr>
        <w:spacing w:after="0"/>
        <w:rPr>
          <w:rFonts w:cs="Times New Roman"/>
        </w:rPr>
      </w:pPr>
      <w:r w:rsidRPr="00C90A65">
        <w:rPr>
          <w:rFonts w:cs="Times New Roman"/>
        </w:rPr>
        <w:t>Work collaboratively with the CGE, other EC offices, and vendors to develop a fiscally responsible program budget.</w:t>
      </w:r>
    </w:p>
    <w:p w:rsidR="00C90A65" w:rsidRPr="00C90A65" w:rsidRDefault="00C90A65" w:rsidP="005C00FC">
      <w:pPr>
        <w:spacing w:after="0"/>
        <w:ind w:left="360"/>
        <w:rPr>
          <w:rFonts w:cs="Times New Roman"/>
        </w:rPr>
      </w:pPr>
    </w:p>
    <w:p w:rsidR="00C90A65" w:rsidRPr="00C90A65" w:rsidRDefault="00C90A65" w:rsidP="005D20FF">
      <w:pPr>
        <w:spacing w:after="0"/>
        <w:ind w:left="360"/>
        <w:rPr>
          <w:rFonts w:cs="Times New Roman"/>
        </w:rPr>
      </w:pPr>
      <w:r w:rsidRPr="00C90A65">
        <w:rPr>
          <w:rFonts w:cs="Times New Roman"/>
        </w:rPr>
        <w:t>Academics:</w:t>
      </w:r>
    </w:p>
    <w:p w:rsidR="00C90A65" w:rsidRPr="00C90A65" w:rsidRDefault="00C90A65" w:rsidP="005D20FF">
      <w:pPr>
        <w:pStyle w:val="ListParagraph"/>
        <w:numPr>
          <w:ilvl w:val="0"/>
          <w:numId w:val="3"/>
        </w:numPr>
        <w:spacing w:after="0"/>
        <w:ind w:left="720"/>
        <w:rPr>
          <w:rFonts w:cs="Times New Roman"/>
        </w:rPr>
      </w:pPr>
      <w:r w:rsidRPr="00C90A65">
        <w:rPr>
          <w:rFonts w:cs="Times New Roman"/>
        </w:rPr>
        <w:t>Create academic content for the program consistent with the standards for courses at EC.</w:t>
      </w:r>
    </w:p>
    <w:p w:rsidR="00C90A65" w:rsidRPr="00C90A65" w:rsidRDefault="00C90A65" w:rsidP="005D20FF">
      <w:pPr>
        <w:pStyle w:val="ListParagraph"/>
        <w:numPr>
          <w:ilvl w:val="0"/>
          <w:numId w:val="3"/>
        </w:numPr>
        <w:spacing w:after="0"/>
        <w:ind w:left="720"/>
        <w:rPr>
          <w:rFonts w:cs="Times New Roman"/>
        </w:rPr>
      </w:pPr>
      <w:r w:rsidRPr="00C90A65">
        <w:rPr>
          <w:rFonts w:cs="Times New Roman"/>
        </w:rPr>
        <w:t>Develop syllabi or outlines for program courses.</w:t>
      </w:r>
    </w:p>
    <w:p w:rsidR="00C90A65" w:rsidRPr="00C90A65" w:rsidRDefault="00C90A65" w:rsidP="005D20FF">
      <w:pPr>
        <w:pStyle w:val="ListParagraph"/>
        <w:numPr>
          <w:ilvl w:val="0"/>
          <w:numId w:val="3"/>
        </w:numPr>
        <w:spacing w:after="0"/>
        <w:ind w:left="720"/>
        <w:rPr>
          <w:rFonts w:cs="Times New Roman"/>
        </w:rPr>
      </w:pPr>
      <w:r w:rsidRPr="00C90A65">
        <w:rPr>
          <w:rFonts w:cs="Times New Roman"/>
        </w:rPr>
        <w:t>When appropriate, choose textbooks and resource material for the courses.</w:t>
      </w:r>
    </w:p>
    <w:p w:rsidR="00C90A65" w:rsidRPr="00C90A65" w:rsidRDefault="00C90A65" w:rsidP="005D20FF">
      <w:pPr>
        <w:pStyle w:val="ListParagraph"/>
        <w:numPr>
          <w:ilvl w:val="0"/>
          <w:numId w:val="3"/>
        </w:numPr>
        <w:spacing w:after="0"/>
        <w:ind w:left="720"/>
        <w:rPr>
          <w:rFonts w:cs="Times New Roman"/>
        </w:rPr>
      </w:pPr>
      <w:r w:rsidRPr="00C90A65">
        <w:rPr>
          <w:rFonts w:cs="Times New Roman"/>
        </w:rPr>
        <w:t>Select qualified instructor/s for the course/s</w:t>
      </w:r>
      <w:r w:rsidR="00AF2043">
        <w:rPr>
          <w:rFonts w:cs="Times New Roman"/>
        </w:rPr>
        <w:t xml:space="preserve"> (if hiring instructors in the host country).</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      Recruitment</w:t>
      </w:r>
      <w:r w:rsidR="00B16991">
        <w:rPr>
          <w:rFonts w:cs="Times New Roman"/>
          <w:color w:val="E36C0A" w:themeColor="accent6" w:themeShade="BF"/>
        </w:rPr>
        <w:t xml:space="preserve"> </w:t>
      </w:r>
      <w:r w:rsidR="00B16991" w:rsidRPr="00764E6C">
        <w:rPr>
          <w:rFonts w:cs="Times New Roman"/>
        </w:rPr>
        <w:t>and Application Process</w:t>
      </w:r>
      <w:r w:rsidRPr="00C90A65">
        <w:rPr>
          <w:rFonts w:cs="Times New Roman"/>
        </w:rPr>
        <w:t>:</w:t>
      </w:r>
    </w:p>
    <w:p w:rsidR="00F1739B" w:rsidRPr="009F4064" w:rsidRDefault="00C90A65" w:rsidP="00F1739B">
      <w:pPr>
        <w:pStyle w:val="ListParagraph"/>
        <w:numPr>
          <w:ilvl w:val="0"/>
          <w:numId w:val="4"/>
        </w:numPr>
        <w:spacing w:after="0"/>
        <w:rPr>
          <w:rFonts w:cs="Times New Roman"/>
        </w:rPr>
      </w:pPr>
      <w:r w:rsidRPr="00C90A65">
        <w:rPr>
          <w:rFonts w:cs="Times New Roman"/>
        </w:rPr>
        <w:t>Upon approval, make application forms available and actively promote the program and recruit students by holding information sessions and following up on student inquiries</w:t>
      </w:r>
      <w:r w:rsidR="00F1739B">
        <w:rPr>
          <w:rFonts w:cs="Times New Roman"/>
        </w:rPr>
        <w:t xml:space="preserve"> </w:t>
      </w:r>
      <w:r w:rsidR="00F1739B" w:rsidRPr="009F4064">
        <w:rPr>
          <w:rFonts w:cs="Times New Roman"/>
        </w:rPr>
        <w:t xml:space="preserve">(see Appendix </w:t>
      </w:r>
      <w:r w:rsidR="009F4064">
        <w:rPr>
          <w:rFonts w:cs="Times New Roman"/>
        </w:rPr>
        <w:t>F</w:t>
      </w:r>
      <w:r w:rsidR="00F1739B" w:rsidRPr="009F4064">
        <w:rPr>
          <w:rFonts w:cs="Times New Roman"/>
        </w:rPr>
        <w:t xml:space="preserve"> for </w:t>
      </w:r>
      <w:r w:rsidR="00927872" w:rsidRPr="009F4064">
        <w:rPr>
          <w:rFonts w:cs="Times New Roman"/>
        </w:rPr>
        <w:t xml:space="preserve">the </w:t>
      </w:r>
      <w:r w:rsidR="00F1739B" w:rsidRPr="009F4064">
        <w:rPr>
          <w:rFonts w:cs="Times New Roman"/>
        </w:rPr>
        <w:t>Study Abroad Application Template</w:t>
      </w:r>
      <w:r w:rsidR="00F84E18" w:rsidRPr="009F4064">
        <w:rPr>
          <w:rFonts w:cs="Times New Roman"/>
        </w:rPr>
        <w:t>).</w:t>
      </w:r>
    </w:p>
    <w:p w:rsidR="00C90A65" w:rsidRPr="00C90A65" w:rsidRDefault="00C90A65" w:rsidP="005C00FC">
      <w:pPr>
        <w:pStyle w:val="ListParagraph"/>
        <w:numPr>
          <w:ilvl w:val="0"/>
          <w:numId w:val="4"/>
        </w:numPr>
        <w:spacing w:after="0"/>
        <w:rPr>
          <w:rFonts w:cs="Times New Roman"/>
        </w:rPr>
      </w:pPr>
      <w:r w:rsidRPr="00C90A65">
        <w:rPr>
          <w:rFonts w:cs="Times New Roman"/>
        </w:rPr>
        <w:t xml:space="preserve">Share information with other </w:t>
      </w:r>
      <w:r w:rsidR="003531FB">
        <w:rPr>
          <w:rFonts w:cs="Times New Roman"/>
        </w:rPr>
        <w:t>faculty and staff</w:t>
      </w:r>
      <w:r w:rsidRPr="00C90A65">
        <w:rPr>
          <w:rFonts w:cs="Times New Roman"/>
        </w:rPr>
        <w:t xml:space="preserve"> who may assist in recruitment.</w:t>
      </w:r>
    </w:p>
    <w:p w:rsidR="00C90A65" w:rsidRPr="00C90A65" w:rsidRDefault="00C90A65" w:rsidP="005C00FC">
      <w:pPr>
        <w:pStyle w:val="ListParagraph"/>
        <w:numPr>
          <w:ilvl w:val="0"/>
          <w:numId w:val="4"/>
        </w:numPr>
        <w:spacing w:after="0"/>
        <w:rPr>
          <w:rFonts w:cs="Times New Roman"/>
        </w:rPr>
      </w:pPr>
      <w:r w:rsidRPr="00C90A65">
        <w:rPr>
          <w:rFonts w:cs="Times New Roman"/>
        </w:rPr>
        <w:t>Provide CGE with any recruitment materials for further distribution.</w:t>
      </w:r>
    </w:p>
    <w:p w:rsidR="00C90A65" w:rsidRPr="00C90A65" w:rsidRDefault="00C90A65" w:rsidP="005C00FC">
      <w:pPr>
        <w:pStyle w:val="ListParagraph"/>
        <w:numPr>
          <w:ilvl w:val="0"/>
          <w:numId w:val="4"/>
        </w:numPr>
        <w:spacing w:after="0"/>
        <w:rPr>
          <w:rFonts w:cs="Times New Roman"/>
        </w:rPr>
      </w:pPr>
      <w:r w:rsidRPr="00C90A65">
        <w:rPr>
          <w:rFonts w:cs="Times New Roman"/>
        </w:rPr>
        <w:t>Review students’ applications and make selection.</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     Pre-departure preparation:</w:t>
      </w:r>
    </w:p>
    <w:p w:rsidR="00C90A65" w:rsidRPr="00C90A65" w:rsidRDefault="00C90A65" w:rsidP="005C00FC">
      <w:pPr>
        <w:pStyle w:val="ListParagraph"/>
        <w:numPr>
          <w:ilvl w:val="0"/>
          <w:numId w:val="8"/>
        </w:numPr>
        <w:spacing w:after="0"/>
        <w:rPr>
          <w:rFonts w:cs="Times New Roman"/>
        </w:rPr>
      </w:pPr>
      <w:r w:rsidRPr="00C90A65">
        <w:rPr>
          <w:rFonts w:cs="Times New Roman"/>
        </w:rPr>
        <w:t>Work closely with the Business Office to set up an account and monitor the income and expenses associated with the program.</w:t>
      </w:r>
    </w:p>
    <w:p w:rsidR="00C90A65" w:rsidRPr="009F4064" w:rsidRDefault="001F4F5E" w:rsidP="005C00FC">
      <w:pPr>
        <w:pStyle w:val="ListParagraph"/>
        <w:numPr>
          <w:ilvl w:val="0"/>
          <w:numId w:val="8"/>
        </w:numPr>
        <w:spacing w:after="0"/>
        <w:rPr>
          <w:rFonts w:cs="Times New Roman"/>
        </w:rPr>
      </w:pPr>
      <w:r w:rsidRPr="001F4F5E">
        <w:rPr>
          <w:rFonts w:cs="Times New Roman"/>
        </w:rPr>
        <w:t xml:space="preserve">Provide CGE with the </w:t>
      </w:r>
      <w:r w:rsidR="00B16991" w:rsidRPr="00764E6C">
        <w:rPr>
          <w:rFonts w:cs="Times New Roman"/>
        </w:rPr>
        <w:t>Program</w:t>
      </w:r>
      <w:r w:rsidR="00B16991">
        <w:rPr>
          <w:rFonts w:cs="Times New Roman"/>
          <w:color w:val="E36C0A" w:themeColor="accent6" w:themeShade="BF"/>
        </w:rPr>
        <w:t xml:space="preserve"> </w:t>
      </w:r>
      <w:r w:rsidRPr="001F4F5E">
        <w:rPr>
          <w:rFonts w:cs="Times New Roman"/>
        </w:rPr>
        <w:t>Participant Roster</w:t>
      </w:r>
      <w:r w:rsidR="00927872">
        <w:rPr>
          <w:rFonts w:cs="Times New Roman"/>
        </w:rPr>
        <w:t xml:space="preserve"> </w:t>
      </w:r>
      <w:r w:rsidR="00927872" w:rsidRPr="009F4064">
        <w:rPr>
          <w:rFonts w:cs="Times New Roman"/>
        </w:rPr>
        <w:t xml:space="preserve">(see Appendix </w:t>
      </w:r>
      <w:r w:rsidR="009F4064">
        <w:rPr>
          <w:rFonts w:cs="Times New Roman"/>
        </w:rPr>
        <w:t>H</w:t>
      </w:r>
      <w:r w:rsidR="00927872" w:rsidRPr="009F4064">
        <w:rPr>
          <w:rFonts w:cs="Times New Roman"/>
        </w:rPr>
        <w:t>)</w:t>
      </w:r>
      <w:r w:rsidRPr="009F4064">
        <w:rPr>
          <w:rFonts w:cs="Times New Roman"/>
        </w:rPr>
        <w:t>.</w:t>
      </w:r>
    </w:p>
    <w:p w:rsidR="00C90A65" w:rsidRPr="00C90A65" w:rsidRDefault="00C90A65" w:rsidP="005C00FC">
      <w:pPr>
        <w:pStyle w:val="ListParagraph"/>
        <w:numPr>
          <w:ilvl w:val="0"/>
          <w:numId w:val="5"/>
        </w:numPr>
        <w:spacing w:after="0"/>
        <w:rPr>
          <w:rFonts w:cs="Times New Roman"/>
        </w:rPr>
      </w:pPr>
      <w:r w:rsidRPr="00C90A65">
        <w:rPr>
          <w:rFonts w:cs="Times New Roman"/>
        </w:rPr>
        <w:t xml:space="preserve">Work with CGE on pre-departure orientation </w:t>
      </w:r>
      <w:r w:rsidRPr="006D1DB3">
        <w:rPr>
          <w:rFonts w:cs="Times New Roman"/>
        </w:rPr>
        <w:t xml:space="preserve">sessions </w:t>
      </w:r>
      <w:r w:rsidR="001F4F5E" w:rsidRPr="001F4F5E">
        <w:rPr>
          <w:rFonts w:cs="Times New Roman"/>
        </w:rPr>
        <w:t>and collection of forms.</w:t>
      </w:r>
    </w:p>
    <w:p w:rsidR="00C90A65" w:rsidRPr="00C90A65" w:rsidRDefault="00EE7FFB" w:rsidP="005C00FC">
      <w:pPr>
        <w:pStyle w:val="ListParagraph"/>
        <w:numPr>
          <w:ilvl w:val="0"/>
          <w:numId w:val="5"/>
        </w:numPr>
        <w:spacing w:after="0"/>
        <w:rPr>
          <w:rFonts w:cs="Times New Roman"/>
        </w:rPr>
      </w:pPr>
      <w:r>
        <w:rPr>
          <w:rFonts w:cs="Times New Roman"/>
        </w:rPr>
        <w:t>Provide CGE and</w:t>
      </w:r>
      <w:r w:rsidR="00C90A65" w:rsidRPr="00C90A65">
        <w:rPr>
          <w:rFonts w:cs="Times New Roman"/>
        </w:rPr>
        <w:t xml:space="preserve"> </w:t>
      </w:r>
      <w:r w:rsidR="001F4F5E" w:rsidRPr="001F4F5E">
        <w:rPr>
          <w:rFonts w:cs="Times New Roman"/>
        </w:rPr>
        <w:t>participants</w:t>
      </w:r>
      <w:r>
        <w:rPr>
          <w:rFonts w:cs="Times New Roman"/>
        </w:rPr>
        <w:t xml:space="preserve"> </w:t>
      </w:r>
      <w:r w:rsidR="00C90A65" w:rsidRPr="006D1DB3">
        <w:rPr>
          <w:rFonts w:cs="Times New Roman"/>
        </w:rPr>
        <w:t>w</w:t>
      </w:r>
      <w:r w:rsidR="00C90A65" w:rsidRPr="00C90A65">
        <w:rPr>
          <w:rFonts w:cs="Times New Roman"/>
        </w:rPr>
        <w:t xml:space="preserve">ith a detailed itinerary </w:t>
      </w:r>
      <w:r w:rsidR="009970D4">
        <w:rPr>
          <w:rFonts w:cs="Times New Roman"/>
        </w:rPr>
        <w:t xml:space="preserve">(See </w:t>
      </w:r>
      <w:r w:rsidR="00156EC2">
        <w:rPr>
          <w:rFonts w:cs="Times New Roman"/>
        </w:rPr>
        <w:t>section III--</w:t>
      </w:r>
      <w:r>
        <w:rPr>
          <w:rFonts w:cs="Times New Roman"/>
        </w:rPr>
        <w:t xml:space="preserve">Program Development). </w:t>
      </w:r>
    </w:p>
    <w:p w:rsidR="00C90A65" w:rsidRPr="00C90A65" w:rsidRDefault="00C90A65" w:rsidP="005C00FC">
      <w:pPr>
        <w:pStyle w:val="ListParagraph"/>
        <w:numPr>
          <w:ilvl w:val="0"/>
          <w:numId w:val="5"/>
        </w:numPr>
        <w:spacing w:after="0"/>
        <w:rPr>
          <w:rFonts w:cs="Times New Roman"/>
        </w:rPr>
      </w:pPr>
      <w:proofErr w:type="gramStart"/>
      <w:r w:rsidRPr="00C90A65">
        <w:rPr>
          <w:rFonts w:cs="Times New Roman"/>
        </w:rPr>
        <w:t>Advise</w:t>
      </w:r>
      <w:proofErr w:type="gramEnd"/>
      <w:r w:rsidRPr="00C90A65">
        <w:rPr>
          <w:rFonts w:cs="Times New Roman"/>
        </w:rPr>
        <w:t xml:space="preserve"> CGE and participants of any changes in previously agreed upon travel, accommodations or other course-related arrangements.</w:t>
      </w:r>
    </w:p>
    <w:p w:rsidR="00C90A65" w:rsidRPr="00C90A65" w:rsidRDefault="00C90A65" w:rsidP="005C00FC">
      <w:pPr>
        <w:pStyle w:val="ListParagraph"/>
        <w:numPr>
          <w:ilvl w:val="0"/>
          <w:numId w:val="5"/>
        </w:numPr>
        <w:spacing w:after="0"/>
        <w:rPr>
          <w:rFonts w:cs="Times New Roman"/>
        </w:rPr>
      </w:pPr>
      <w:r w:rsidRPr="00C90A65">
        <w:rPr>
          <w:rFonts w:cs="Times New Roman"/>
        </w:rPr>
        <w:t>Comply with all Edgewood and government regulations regarding travel, study, and research in the host country.</w:t>
      </w:r>
    </w:p>
    <w:p w:rsidR="00C90A65" w:rsidRPr="00C90A65" w:rsidRDefault="00C90A65" w:rsidP="005C00FC">
      <w:pPr>
        <w:spacing w:after="0"/>
        <w:rPr>
          <w:rFonts w:cs="Times New Roman"/>
        </w:rPr>
      </w:pPr>
    </w:p>
    <w:p w:rsidR="00C90A65" w:rsidRPr="00C90A65" w:rsidRDefault="00C90A65" w:rsidP="00750990">
      <w:pPr>
        <w:keepNext/>
        <w:spacing w:after="0"/>
        <w:rPr>
          <w:rFonts w:cs="Times New Roman"/>
        </w:rPr>
      </w:pPr>
      <w:r w:rsidRPr="00C90A65">
        <w:rPr>
          <w:rFonts w:cs="Times New Roman"/>
        </w:rPr>
        <w:lastRenderedPageBreak/>
        <w:t xml:space="preserve">     On-site:</w:t>
      </w:r>
    </w:p>
    <w:p w:rsidR="000729A6" w:rsidRDefault="000729A6" w:rsidP="00AE5D92">
      <w:pPr>
        <w:pStyle w:val="ListParagraph"/>
        <w:keepNext/>
        <w:numPr>
          <w:ilvl w:val="0"/>
          <w:numId w:val="6"/>
        </w:numPr>
        <w:spacing w:after="0"/>
        <w:rPr>
          <w:rFonts w:cs="Times New Roman"/>
        </w:rPr>
      </w:pPr>
      <w:r>
        <w:rPr>
          <w:rFonts w:cs="Times New Roman"/>
        </w:rPr>
        <w:t xml:space="preserve">Teaching and facilitating discussions and activities to promote cultural immersion.  </w:t>
      </w:r>
    </w:p>
    <w:p w:rsidR="00AE5D92" w:rsidRDefault="000729A6" w:rsidP="00AE5D92">
      <w:pPr>
        <w:pStyle w:val="ListParagraph"/>
        <w:keepNext/>
        <w:numPr>
          <w:ilvl w:val="0"/>
          <w:numId w:val="6"/>
        </w:numPr>
        <w:spacing w:after="0"/>
        <w:rPr>
          <w:rFonts w:cs="Times New Roman"/>
        </w:rPr>
      </w:pPr>
      <w:r>
        <w:rPr>
          <w:rFonts w:cs="Times New Roman"/>
        </w:rPr>
        <w:t>B</w:t>
      </w:r>
      <w:r w:rsidR="00C90A65" w:rsidRPr="00AE5D92">
        <w:rPr>
          <w:rFonts w:cs="Times New Roman"/>
        </w:rPr>
        <w:t>e available to students on a regular and emergency basis for consultation on individual and group problems, including those that are non-academic in nature.</w:t>
      </w:r>
    </w:p>
    <w:p w:rsidR="000729A6" w:rsidRPr="00AE5D92" w:rsidRDefault="000729A6" w:rsidP="00AE5D92">
      <w:pPr>
        <w:pStyle w:val="ListParagraph"/>
        <w:keepNext/>
        <w:numPr>
          <w:ilvl w:val="0"/>
          <w:numId w:val="6"/>
        </w:numPr>
        <w:spacing w:after="0"/>
        <w:rPr>
          <w:rFonts w:cs="Times New Roman"/>
        </w:rPr>
      </w:pPr>
      <w:r>
        <w:rPr>
          <w:rFonts w:cs="Times New Roman"/>
        </w:rPr>
        <w:t xml:space="preserve">Ensuring appropriate student conduct and, if necessary, enforcing the disciplinary procedures as outlined in the Study Abroad Student Code of Conduct &amp; Responsibilities and Waiver &amp; Release Agreement (Appendix J).   </w:t>
      </w:r>
    </w:p>
    <w:p w:rsidR="00C90A65" w:rsidRPr="00F25C27" w:rsidRDefault="00C90A65" w:rsidP="005C00FC">
      <w:pPr>
        <w:pStyle w:val="ListParagraph"/>
        <w:numPr>
          <w:ilvl w:val="0"/>
          <w:numId w:val="6"/>
        </w:numPr>
        <w:spacing w:after="0"/>
        <w:rPr>
          <w:rFonts w:cs="Times New Roman"/>
          <w:color w:val="FF0000"/>
        </w:rPr>
      </w:pPr>
      <w:r w:rsidRPr="00764E6C">
        <w:rPr>
          <w:rFonts w:cs="Times New Roman"/>
        </w:rPr>
        <w:t>Advise</w:t>
      </w:r>
      <w:r w:rsidRPr="00C90A65">
        <w:rPr>
          <w:rFonts w:cs="Times New Roman"/>
        </w:rPr>
        <w:t xml:space="preserve"> CGE immediately of any emergency related to, or injury of, a course participant or a third party.  </w:t>
      </w:r>
      <w:r w:rsidR="001F4F5E" w:rsidRPr="001F4F5E">
        <w:rPr>
          <w:rFonts w:cs="Times New Roman"/>
        </w:rPr>
        <w:t>For liability reasons, the PD must complete an Incident Report</w:t>
      </w:r>
      <w:r w:rsidR="00C87E90">
        <w:rPr>
          <w:rFonts w:cs="Times New Roman"/>
        </w:rPr>
        <w:t xml:space="preserve"> </w:t>
      </w:r>
      <w:r w:rsidR="00C87E90" w:rsidRPr="00764E6C">
        <w:rPr>
          <w:rFonts w:cs="Times New Roman"/>
        </w:rPr>
        <w:t>Form</w:t>
      </w:r>
      <w:r w:rsidR="00EB205D">
        <w:rPr>
          <w:rFonts w:cs="Times New Roman"/>
        </w:rPr>
        <w:t xml:space="preserve"> </w:t>
      </w:r>
      <w:r w:rsidR="00EB205D" w:rsidRPr="009F4064">
        <w:rPr>
          <w:rFonts w:cs="Times New Roman"/>
        </w:rPr>
        <w:t xml:space="preserve">(see Appendix </w:t>
      </w:r>
      <w:r w:rsidR="009F4064">
        <w:rPr>
          <w:rFonts w:cs="Times New Roman"/>
        </w:rPr>
        <w:t>I</w:t>
      </w:r>
      <w:r w:rsidR="00EB205D" w:rsidRPr="009F4064">
        <w:rPr>
          <w:rFonts w:cs="Times New Roman"/>
        </w:rPr>
        <w:t>).</w:t>
      </w:r>
    </w:p>
    <w:p w:rsidR="00C90A65" w:rsidRPr="00C90A65" w:rsidRDefault="001F4F5E" w:rsidP="00AC6B06">
      <w:pPr>
        <w:pStyle w:val="ListParagraph"/>
        <w:keepNext/>
        <w:numPr>
          <w:ilvl w:val="0"/>
          <w:numId w:val="6"/>
        </w:numPr>
        <w:spacing w:after="0"/>
        <w:rPr>
          <w:rFonts w:cs="Times New Roman"/>
        </w:rPr>
      </w:pPr>
      <w:r w:rsidRPr="001F4F5E">
        <w:rPr>
          <w:rFonts w:cs="Times New Roman"/>
        </w:rPr>
        <w:t>It is recommended</w:t>
      </w:r>
      <w:r w:rsidR="00C90A65" w:rsidRPr="00C90A65">
        <w:rPr>
          <w:rFonts w:cs="Times New Roman"/>
        </w:rPr>
        <w:t xml:space="preserve"> that at least one faculty member (or staff member) escort the students to and from the overseas destination if the airfare is included in the program fee.</w:t>
      </w:r>
    </w:p>
    <w:p w:rsidR="00C90A65" w:rsidRPr="00C90A65" w:rsidRDefault="00C90A65" w:rsidP="00AC6B06">
      <w:pPr>
        <w:pStyle w:val="ListParagraph"/>
        <w:keepNext/>
        <w:numPr>
          <w:ilvl w:val="0"/>
          <w:numId w:val="6"/>
        </w:numPr>
        <w:spacing w:after="0"/>
        <w:rPr>
          <w:rFonts w:cs="Times New Roman"/>
        </w:rPr>
      </w:pPr>
      <w:r w:rsidRPr="00C90A65">
        <w:rPr>
          <w:rFonts w:cs="Times New Roman"/>
        </w:rPr>
        <w:t xml:space="preserve">If </w:t>
      </w:r>
      <w:r w:rsidR="001F4F5E" w:rsidRPr="001F4F5E">
        <w:rPr>
          <w:rFonts w:cs="Times New Roman"/>
        </w:rPr>
        <w:t>there is only one Program Director</w:t>
      </w:r>
      <w:r w:rsidRPr="00C90A65">
        <w:rPr>
          <w:rFonts w:cs="Times New Roman"/>
        </w:rPr>
        <w:t>, that person must designate a program assistant or on-site staff member to provide back-up assistance in the event of an emergency.</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    Post-program:</w:t>
      </w:r>
    </w:p>
    <w:p w:rsidR="00C90A65" w:rsidRPr="006D1DB3" w:rsidRDefault="001F4F5E" w:rsidP="007C7A45">
      <w:pPr>
        <w:pStyle w:val="ListParagraph"/>
        <w:numPr>
          <w:ilvl w:val="0"/>
          <w:numId w:val="22"/>
        </w:numPr>
        <w:spacing w:after="0"/>
        <w:rPr>
          <w:rFonts w:cs="Times New Roman"/>
        </w:rPr>
      </w:pPr>
      <w:r w:rsidRPr="001F4F5E">
        <w:rPr>
          <w:rFonts w:cs="Times New Roman"/>
        </w:rPr>
        <w:t>Facilitate reflection and processing with participants.</w:t>
      </w:r>
    </w:p>
    <w:p w:rsidR="00C90A65" w:rsidRPr="00C90A65" w:rsidRDefault="00C90A65" w:rsidP="005C00FC">
      <w:pPr>
        <w:pStyle w:val="ListParagraph"/>
        <w:numPr>
          <w:ilvl w:val="0"/>
          <w:numId w:val="7"/>
        </w:numPr>
        <w:spacing w:after="0"/>
        <w:rPr>
          <w:rFonts w:cs="Times New Roman"/>
        </w:rPr>
      </w:pPr>
      <w:r w:rsidRPr="00C90A65">
        <w:rPr>
          <w:rFonts w:cs="Times New Roman"/>
        </w:rPr>
        <w:t>Submit final grades to the Registrar’s Office using grading practices that conform to EC policies.</w:t>
      </w:r>
    </w:p>
    <w:p w:rsidR="00424962" w:rsidRDefault="00424962" w:rsidP="00424962">
      <w:pPr>
        <w:pStyle w:val="ListParagraph"/>
        <w:numPr>
          <w:ilvl w:val="0"/>
          <w:numId w:val="7"/>
        </w:numPr>
        <w:spacing w:after="0"/>
        <w:rPr>
          <w:rFonts w:cs="Times New Roman"/>
        </w:rPr>
      </w:pPr>
      <w:r w:rsidRPr="00C90A65">
        <w:rPr>
          <w:rFonts w:cs="Times New Roman"/>
        </w:rPr>
        <w:t>Within one mon</w:t>
      </w:r>
      <w:r>
        <w:rPr>
          <w:rFonts w:cs="Times New Roman"/>
        </w:rPr>
        <w:t xml:space="preserve">th of the program’s completion, have students complete </w:t>
      </w:r>
      <w:r w:rsidRPr="00470E7A">
        <w:rPr>
          <w:rFonts w:cs="Times New Roman"/>
        </w:rPr>
        <w:t xml:space="preserve">a Participant Program Evaluation </w:t>
      </w:r>
      <w:r w:rsidR="00156EC2" w:rsidRPr="009F4064">
        <w:rPr>
          <w:rFonts w:cs="Times New Roman"/>
        </w:rPr>
        <w:t xml:space="preserve">(see Appendix </w:t>
      </w:r>
      <w:r w:rsidR="00A22E05" w:rsidRPr="009F4064">
        <w:rPr>
          <w:rFonts w:cs="Times New Roman"/>
        </w:rPr>
        <w:t>M</w:t>
      </w:r>
      <w:r w:rsidR="00B27C46" w:rsidRPr="009F4064">
        <w:rPr>
          <w:rFonts w:cs="Times New Roman"/>
        </w:rPr>
        <w:t xml:space="preserve"> for template</w:t>
      </w:r>
      <w:r w:rsidR="00156EC2" w:rsidRPr="009F4064">
        <w:rPr>
          <w:rFonts w:cs="Times New Roman"/>
        </w:rPr>
        <w:t>)</w:t>
      </w:r>
      <w:r w:rsidR="00156EC2" w:rsidRPr="00470E7A">
        <w:rPr>
          <w:rFonts w:cs="Times New Roman"/>
        </w:rPr>
        <w:t xml:space="preserve"> </w:t>
      </w:r>
      <w:r w:rsidRPr="00470E7A">
        <w:rPr>
          <w:rFonts w:cs="Times New Roman"/>
        </w:rPr>
        <w:t>and submit results to CGE and the appropriate</w:t>
      </w:r>
      <w:r w:rsidRPr="001F4F5E">
        <w:rPr>
          <w:rFonts w:cs="Times New Roman"/>
        </w:rPr>
        <w:t xml:space="preserve"> Chair</w:t>
      </w:r>
      <w:r>
        <w:rPr>
          <w:rFonts w:cs="Times New Roman"/>
        </w:rPr>
        <w:t>/Director</w:t>
      </w:r>
      <w:r w:rsidRPr="001F4F5E">
        <w:rPr>
          <w:rFonts w:cs="Times New Roman"/>
        </w:rPr>
        <w:t>/Dean</w:t>
      </w:r>
      <w:r w:rsidRPr="00764E6C">
        <w:rPr>
          <w:rFonts w:cs="Times New Roman"/>
        </w:rPr>
        <w:t>/Supervisor</w:t>
      </w:r>
      <w:r w:rsidRPr="001F4F5E">
        <w:rPr>
          <w:rFonts w:cs="Times New Roman"/>
        </w:rPr>
        <w:t>.</w:t>
      </w:r>
    </w:p>
    <w:p w:rsidR="00424962" w:rsidRPr="006D1DB3" w:rsidRDefault="00F8409A" w:rsidP="00424962">
      <w:pPr>
        <w:pStyle w:val="ListParagraph"/>
        <w:numPr>
          <w:ilvl w:val="0"/>
          <w:numId w:val="7"/>
        </w:numPr>
        <w:spacing w:after="0"/>
        <w:rPr>
          <w:rFonts w:cs="Times New Roman"/>
        </w:rPr>
      </w:pPr>
      <w:r>
        <w:rPr>
          <w:rFonts w:cs="Times New Roman"/>
        </w:rPr>
        <w:t xml:space="preserve">Organize </w:t>
      </w:r>
      <w:r w:rsidR="00424962">
        <w:rPr>
          <w:rFonts w:cs="Times New Roman"/>
        </w:rPr>
        <w:t xml:space="preserve">a post-program meeting with </w:t>
      </w:r>
      <w:r w:rsidR="00424962" w:rsidRPr="00C90A65">
        <w:rPr>
          <w:rFonts w:cs="Times New Roman"/>
        </w:rPr>
        <w:t xml:space="preserve">CGE </w:t>
      </w:r>
      <w:r w:rsidR="00424962" w:rsidRPr="001F4F5E">
        <w:rPr>
          <w:rFonts w:cs="Times New Roman"/>
        </w:rPr>
        <w:t>and the</w:t>
      </w:r>
      <w:r w:rsidR="00424962" w:rsidRPr="006D1DB3">
        <w:rPr>
          <w:rFonts w:cs="Times New Roman"/>
        </w:rPr>
        <w:t xml:space="preserve"> </w:t>
      </w:r>
      <w:r w:rsidR="00424962" w:rsidRPr="001F4F5E">
        <w:rPr>
          <w:rFonts w:cs="Times New Roman"/>
        </w:rPr>
        <w:t>appropriate Chair/</w:t>
      </w:r>
      <w:r w:rsidR="00424962">
        <w:rPr>
          <w:rFonts w:cs="Times New Roman"/>
        </w:rPr>
        <w:t>Director/</w:t>
      </w:r>
      <w:r w:rsidR="00424962" w:rsidRPr="001F4F5E">
        <w:rPr>
          <w:rFonts w:cs="Times New Roman"/>
        </w:rPr>
        <w:t>Dean</w:t>
      </w:r>
      <w:r w:rsidR="00424962" w:rsidRPr="00764E6C">
        <w:rPr>
          <w:rFonts w:cs="Times New Roman"/>
        </w:rPr>
        <w:t>/Supervisor</w:t>
      </w:r>
      <w:r w:rsidR="00424962">
        <w:rPr>
          <w:rFonts w:cs="Times New Roman"/>
        </w:rPr>
        <w:t xml:space="preserve"> to evaluate program strengths and potential areas for improvement.</w:t>
      </w:r>
    </w:p>
    <w:p w:rsidR="00424962" w:rsidRDefault="00424962" w:rsidP="005C00FC">
      <w:pPr>
        <w:spacing w:after="0"/>
        <w:rPr>
          <w:rFonts w:cs="Times New Roman"/>
          <w:b/>
          <w:u w:val="single"/>
        </w:rPr>
      </w:pPr>
    </w:p>
    <w:p w:rsidR="00C90A65" w:rsidRDefault="00C90A65" w:rsidP="005C00FC">
      <w:pPr>
        <w:spacing w:after="0"/>
        <w:rPr>
          <w:rFonts w:cs="Times New Roman"/>
          <w:b/>
          <w:u w:val="single"/>
        </w:rPr>
      </w:pPr>
      <w:r w:rsidRPr="00DB2E19">
        <w:rPr>
          <w:rFonts w:cs="Times New Roman"/>
          <w:b/>
          <w:u w:val="single"/>
        </w:rPr>
        <w:t>The Center for Global Education</w:t>
      </w:r>
    </w:p>
    <w:p w:rsidR="00C90A65" w:rsidRPr="00C90A65" w:rsidRDefault="00C90A65" w:rsidP="005C00FC">
      <w:pPr>
        <w:spacing w:after="0"/>
        <w:rPr>
          <w:rFonts w:cs="Times New Roman"/>
        </w:rPr>
      </w:pPr>
      <w:r w:rsidRPr="00C90A65">
        <w:rPr>
          <w:rFonts w:cs="Times New Roman"/>
        </w:rPr>
        <w:t xml:space="preserve">The role of the Center for Global Education is that of a collaborator, supporting the </w:t>
      </w:r>
      <w:r w:rsidR="0016254B">
        <w:rPr>
          <w:rFonts w:cs="Times New Roman"/>
        </w:rPr>
        <w:t>PD</w:t>
      </w:r>
      <w:r w:rsidRPr="00C90A65">
        <w:rPr>
          <w:rFonts w:cs="Times New Roman"/>
        </w:rPr>
        <w:t xml:space="preserve"> in every phase of program development and implementation.  If you are considering leading a </w:t>
      </w:r>
      <w:r w:rsidR="00764E6C">
        <w:rPr>
          <w:rFonts w:cs="Times New Roman"/>
        </w:rPr>
        <w:t>study abroad program</w:t>
      </w:r>
      <w:r w:rsidRPr="00C90A65">
        <w:rPr>
          <w:rFonts w:cs="Times New Roman"/>
        </w:rPr>
        <w:t xml:space="preserve">, you are encouraged to </w:t>
      </w:r>
      <w:r w:rsidRPr="006D1DB3">
        <w:rPr>
          <w:rFonts w:cs="Times New Roman"/>
        </w:rPr>
        <w:t xml:space="preserve">contact </w:t>
      </w:r>
      <w:r w:rsidR="001F4F5E" w:rsidRPr="001F4F5E">
        <w:rPr>
          <w:rFonts w:cs="Times New Roman"/>
        </w:rPr>
        <w:t>the Faculty Co-Director</w:t>
      </w:r>
      <w:r w:rsidRPr="00C90A65">
        <w:rPr>
          <w:rFonts w:cs="Times New Roman"/>
        </w:rPr>
        <w:t xml:space="preserve"> early on to explore what services are available to you.</w:t>
      </w:r>
    </w:p>
    <w:p w:rsidR="00C90A65" w:rsidRPr="00C90A65" w:rsidRDefault="00C90A65" w:rsidP="005C00FC">
      <w:pPr>
        <w:spacing w:after="0"/>
        <w:rPr>
          <w:rFonts w:cs="Times New Roman"/>
        </w:rPr>
      </w:pPr>
      <w:r w:rsidRPr="00C90A65">
        <w:rPr>
          <w:rFonts w:cs="Times New Roman"/>
        </w:rPr>
        <w:t xml:space="preserve">Below are specific responsibilities of the CGE in relation to </w:t>
      </w:r>
      <w:r w:rsidR="003531FB">
        <w:rPr>
          <w:rFonts w:cs="Times New Roman"/>
        </w:rPr>
        <w:t>short-term</w:t>
      </w:r>
      <w:r w:rsidRPr="00C90A65">
        <w:rPr>
          <w:rFonts w:cs="Times New Roman"/>
        </w:rPr>
        <w:t xml:space="preserve"> programs.</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     Program Development:</w:t>
      </w:r>
    </w:p>
    <w:p w:rsidR="00C90A65" w:rsidRPr="00C90A65" w:rsidRDefault="00C90A65" w:rsidP="005C00FC">
      <w:pPr>
        <w:pStyle w:val="ListParagraph"/>
        <w:numPr>
          <w:ilvl w:val="0"/>
          <w:numId w:val="9"/>
        </w:numPr>
        <w:spacing w:after="0"/>
        <w:rPr>
          <w:rFonts w:cs="Times New Roman"/>
        </w:rPr>
      </w:pPr>
      <w:r w:rsidRPr="00C90A65">
        <w:rPr>
          <w:rFonts w:cs="Times New Roman"/>
        </w:rPr>
        <w:t xml:space="preserve">Provide general support in the development, implementation, and administration of </w:t>
      </w:r>
      <w:r w:rsidR="003531FB">
        <w:rPr>
          <w:rFonts w:cs="Times New Roman"/>
        </w:rPr>
        <w:t>short-term</w:t>
      </w:r>
      <w:r w:rsidRPr="00C90A65">
        <w:rPr>
          <w:rFonts w:cs="Times New Roman"/>
        </w:rPr>
        <w:t xml:space="preserve"> programs.</w:t>
      </w:r>
    </w:p>
    <w:p w:rsidR="00C90A65" w:rsidRPr="00C90A65" w:rsidRDefault="00C90A65" w:rsidP="005C00FC">
      <w:pPr>
        <w:pStyle w:val="ListParagraph"/>
        <w:numPr>
          <w:ilvl w:val="0"/>
          <w:numId w:val="9"/>
        </w:numPr>
        <w:spacing w:after="0"/>
        <w:rPr>
          <w:rFonts w:cs="Times New Roman"/>
        </w:rPr>
      </w:pPr>
      <w:r w:rsidRPr="00C90A65">
        <w:rPr>
          <w:rFonts w:cs="Times New Roman"/>
        </w:rPr>
        <w:t xml:space="preserve">Assist the </w:t>
      </w:r>
      <w:r w:rsidR="0016254B">
        <w:rPr>
          <w:rFonts w:cs="Times New Roman"/>
        </w:rPr>
        <w:t>PD</w:t>
      </w:r>
      <w:r w:rsidRPr="00C90A65">
        <w:rPr>
          <w:rFonts w:cs="Times New Roman"/>
        </w:rPr>
        <w:t xml:space="preserve"> in dev</w:t>
      </w:r>
      <w:r w:rsidR="00C87E90">
        <w:rPr>
          <w:rFonts w:cs="Times New Roman"/>
        </w:rPr>
        <w:t xml:space="preserve">eloping a well-prepared </w:t>
      </w:r>
      <w:r w:rsidR="00C87E90" w:rsidRPr="009967B3">
        <w:rPr>
          <w:rFonts w:cs="Times New Roman"/>
        </w:rPr>
        <w:t>Program Proposal</w:t>
      </w:r>
      <w:r w:rsidRPr="00C90A65">
        <w:rPr>
          <w:rFonts w:cs="Times New Roman"/>
        </w:rPr>
        <w:t xml:space="preserve"> for review </w:t>
      </w:r>
      <w:r w:rsidR="00C87E90">
        <w:rPr>
          <w:rFonts w:cs="Times New Roman"/>
        </w:rPr>
        <w:t>by the appropriate bodies (</w:t>
      </w:r>
      <w:r w:rsidR="00C87E90" w:rsidRPr="009967B3">
        <w:rPr>
          <w:rFonts w:cs="Times New Roman"/>
        </w:rPr>
        <w:t>e.g.</w:t>
      </w:r>
      <w:r w:rsidR="009967B3">
        <w:rPr>
          <w:rFonts w:cs="Times New Roman"/>
        </w:rPr>
        <w:t>:</w:t>
      </w:r>
      <w:r w:rsidR="00C87E90">
        <w:rPr>
          <w:rFonts w:cs="Times New Roman"/>
          <w:color w:val="E36C0A" w:themeColor="accent6" w:themeShade="BF"/>
        </w:rPr>
        <w:t xml:space="preserve"> </w:t>
      </w:r>
      <w:r w:rsidRPr="00C90A65">
        <w:rPr>
          <w:rFonts w:cs="Times New Roman"/>
        </w:rPr>
        <w:t>CGE can recommend travel agents, study abroad providers, and overseas institutions or contacts</w:t>
      </w:r>
      <w:r w:rsidR="007F5498">
        <w:rPr>
          <w:rFonts w:cs="Times New Roman"/>
        </w:rPr>
        <w:t xml:space="preserve"> in certain countries</w:t>
      </w:r>
      <w:r w:rsidRPr="00C90A65">
        <w:rPr>
          <w:rFonts w:cs="Times New Roman"/>
        </w:rPr>
        <w:t xml:space="preserve">; and CGE can provide best practices, especially related to </w:t>
      </w:r>
      <w:r w:rsidR="00B1216D">
        <w:rPr>
          <w:rFonts w:cs="Times New Roman"/>
        </w:rPr>
        <w:t xml:space="preserve">budget, </w:t>
      </w:r>
      <w:r w:rsidRPr="00C90A65">
        <w:rPr>
          <w:rFonts w:cs="Times New Roman"/>
        </w:rPr>
        <w:t>itinerary and logistics, and health and safety issues.</w:t>
      </w:r>
      <w:r w:rsidR="006D1DB3">
        <w:rPr>
          <w:rFonts w:cs="Times New Roman"/>
        </w:rPr>
        <w:t>)</w:t>
      </w:r>
    </w:p>
    <w:p w:rsidR="00C90A65" w:rsidRPr="00C90A65" w:rsidRDefault="00C90A65" w:rsidP="005C00FC">
      <w:pPr>
        <w:pStyle w:val="ListParagraph"/>
        <w:numPr>
          <w:ilvl w:val="0"/>
          <w:numId w:val="9"/>
        </w:numPr>
        <w:spacing w:after="0"/>
        <w:rPr>
          <w:rFonts w:cs="Times New Roman"/>
        </w:rPr>
      </w:pPr>
      <w:r w:rsidRPr="00C90A65">
        <w:rPr>
          <w:rFonts w:cs="Times New Roman"/>
        </w:rPr>
        <w:t>Provide guidance on developing a budget that is fiscally responsible and in compliance with Edgewood policies.</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     Program Promotion:</w:t>
      </w:r>
    </w:p>
    <w:p w:rsidR="00C90A65" w:rsidRPr="00C90A65" w:rsidRDefault="00C90A65" w:rsidP="005C00FC">
      <w:pPr>
        <w:pStyle w:val="ListParagraph"/>
        <w:numPr>
          <w:ilvl w:val="0"/>
          <w:numId w:val="10"/>
        </w:numPr>
        <w:spacing w:after="0"/>
        <w:rPr>
          <w:rFonts w:cs="Times New Roman"/>
        </w:rPr>
      </w:pPr>
      <w:r w:rsidRPr="00C90A65">
        <w:rPr>
          <w:rFonts w:cs="Times New Roman"/>
        </w:rPr>
        <w:t xml:space="preserve">Assist the </w:t>
      </w:r>
      <w:r w:rsidR="0016254B">
        <w:rPr>
          <w:rFonts w:cs="Times New Roman"/>
        </w:rPr>
        <w:t>PD</w:t>
      </w:r>
      <w:r w:rsidRPr="00C90A65">
        <w:rPr>
          <w:rFonts w:cs="Times New Roman"/>
        </w:rPr>
        <w:t xml:space="preserve"> in developing marketing materials.</w:t>
      </w:r>
    </w:p>
    <w:p w:rsidR="00C90A65" w:rsidRPr="00C90A65" w:rsidRDefault="00C90A65" w:rsidP="005C00FC">
      <w:pPr>
        <w:pStyle w:val="ListParagraph"/>
        <w:numPr>
          <w:ilvl w:val="0"/>
          <w:numId w:val="10"/>
        </w:numPr>
        <w:spacing w:after="0"/>
        <w:rPr>
          <w:rFonts w:cs="Times New Roman"/>
        </w:rPr>
      </w:pPr>
      <w:r w:rsidRPr="00C90A65">
        <w:rPr>
          <w:rFonts w:cs="Times New Roman"/>
        </w:rPr>
        <w:lastRenderedPageBreak/>
        <w:t xml:space="preserve">Help promote information sessions conducted by the </w:t>
      </w:r>
      <w:r w:rsidR="0016254B">
        <w:rPr>
          <w:rFonts w:cs="Times New Roman"/>
        </w:rPr>
        <w:t>PD</w:t>
      </w:r>
      <w:r w:rsidRPr="00C90A65">
        <w:rPr>
          <w:rFonts w:cs="Times New Roman"/>
        </w:rPr>
        <w:t>.</w:t>
      </w:r>
    </w:p>
    <w:p w:rsidR="00C90A65" w:rsidRPr="00C90A65" w:rsidRDefault="00C90A65" w:rsidP="005C00FC">
      <w:pPr>
        <w:pStyle w:val="ListParagraph"/>
        <w:numPr>
          <w:ilvl w:val="0"/>
          <w:numId w:val="10"/>
        </w:numPr>
        <w:spacing w:after="0"/>
        <w:rPr>
          <w:rFonts w:cs="Times New Roman"/>
        </w:rPr>
      </w:pPr>
      <w:r w:rsidRPr="00C90A65">
        <w:rPr>
          <w:rFonts w:cs="Times New Roman"/>
        </w:rPr>
        <w:t>Promote the program to eligible students who seek general study abroad information from CGE.</w:t>
      </w:r>
    </w:p>
    <w:p w:rsidR="00C90A65" w:rsidRPr="00C90A65" w:rsidRDefault="00C90A65" w:rsidP="005C00FC">
      <w:pPr>
        <w:spacing w:after="0"/>
        <w:rPr>
          <w:rFonts w:cs="Times New Roman"/>
        </w:rPr>
      </w:pPr>
    </w:p>
    <w:p w:rsidR="00C90A65" w:rsidRPr="00C90A65" w:rsidRDefault="00C90A65" w:rsidP="00156EC2">
      <w:pPr>
        <w:keepNext/>
        <w:spacing w:after="0"/>
        <w:rPr>
          <w:rFonts w:cs="Times New Roman"/>
        </w:rPr>
      </w:pPr>
      <w:r w:rsidRPr="00C90A65">
        <w:rPr>
          <w:rFonts w:cs="Times New Roman"/>
        </w:rPr>
        <w:t xml:space="preserve">    Program Implementation &amp; Administration:</w:t>
      </w:r>
    </w:p>
    <w:p w:rsidR="00C90A65" w:rsidRPr="00C90A65" w:rsidRDefault="00C90A65" w:rsidP="00156EC2">
      <w:pPr>
        <w:pStyle w:val="ListParagraph"/>
        <w:keepNext/>
        <w:numPr>
          <w:ilvl w:val="0"/>
          <w:numId w:val="11"/>
        </w:numPr>
        <w:spacing w:after="0"/>
        <w:rPr>
          <w:rFonts w:cs="Times New Roman"/>
        </w:rPr>
      </w:pPr>
      <w:r w:rsidRPr="00C90A65">
        <w:rPr>
          <w:rFonts w:cs="Times New Roman"/>
        </w:rPr>
        <w:t xml:space="preserve">Provide a sample student application, which the </w:t>
      </w:r>
      <w:r w:rsidR="0016254B">
        <w:rPr>
          <w:rFonts w:cs="Times New Roman"/>
        </w:rPr>
        <w:t>PD</w:t>
      </w:r>
      <w:r w:rsidR="00F25C27">
        <w:rPr>
          <w:rFonts w:cs="Times New Roman"/>
        </w:rPr>
        <w:t xml:space="preserve"> can adapt </w:t>
      </w:r>
      <w:r w:rsidR="00F25C27" w:rsidRPr="009F4064">
        <w:rPr>
          <w:rFonts w:cs="Times New Roman"/>
        </w:rPr>
        <w:t xml:space="preserve">(see Appendix </w:t>
      </w:r>
      <w:r w:rsidR="009F4064">
        <w:rPr>
          <w:rFonts w:cs="Times New Roman"/>
        </w:rPr>
        <w:t>F</w:t>
      </w:r>
      <w:r w:rsidR="00F25C27" w:rsidRPr="009F4064">
        <w:rPr>
          <w:rFonts w:cs="Times New Roman"/>
        </w:rPr>
        <w:t>)</w:t>
      </w:r>
      <w:r w:rsidR="00F25C27">
        <w:rPr>
          <w:rFonts w:cs="Times New Roman"/>
        </w:rPr>
        <w:t>.</w:t>
      </w:r>
    </w:p>
    <w:p w:rsidR="00C90A65" w:rsidRPr="00C90A65" w:rsidRDefault="00C90A65" w:rsidP="005C00FC">
      <w:pPr>
        <w:pStyle w:val="ListParagraph"/>
        <w:numPr>
          <w:ilvl w:val="0"/>
          <w:numId w:val="11"/>
        </w:numPr>
        <w:spacing w:after="0"/>
        <w:rPr>
          <w:rFonts w:cs="Times New Roman"/>
        </w:rPr>
      </w:pPr>
      <w:r w:rsidRPr="00C90A65">
        <w:rPr>
          <w:rFonts w:cs="Times New Roman"/>
        </w:rPr>
        <w:t>Give advice on best practices for the application and selection of student participants.</w:t>
      </w:r>
    </w:p>
    <w:p w:rsidR="00C90A65" w:rsidRPr="00C90A65" w:rsidRDefault="001F4F5E" w:rsidP="005C00FC">
      <w:pPr>
        <w:pStyle w:val="ListParagraph"/>
        <w:numPr>
          <w:ilvl w:val="0"/>
          <w:numId w:val="11"/>
        </w:numPr>
        <w:spacing w:after="0"/>
        <w:rPr>
          <w:rFonts w:cs="Times New Roman"/>
        </w:rPr>
      </w:pPr>
      <w:r w:rsidRPr="001F4F5E">
        <w:rPr>
          <w:rFonts w:cs="Times New Roman"/>
        </w:rPr>
        <w:t>Work with the P</w:t>
      </w:r>
      <w:r w:rsidR="00F558FD">
        <w:rPr>
          <w:rFonts w:cs="Times New Roman"/>
        </w:rPr>
        <w:t>D</w:t>
      </w:r>
      <w:r w:rsidRPr="001F4F5E">
        <w:rPr>
          <w:rFonts w:cs="Times New Roman"/>
        </w:rPr>
        <w:t xml:space="preserve"> on a</w:t>
      </w:r>
      <w:r w:rsidR="00C90A65" w:rsidRPr="00C90A65">
        <w:rPr>
          <w:rFonts w:cs="Times New Roman"/>
          <w:color w:val="FF0000"/>
        </w:rPr>
        <w:t xml:space="preserve"> </w:t>
      </w:r>
      <w:r w:rsidR="00C90A65" w:rsidRPr="00C90A65">
        <w:rPr>
          <w:rFonts w:cs="Times New Roman"/>
        </w:rPr>
        <w:t>pre-departure orientation for all program participants.</w:t>
      </w:r>
    </w:p>
    <w:p w:rsidR="00C90A65" w:rsidRPr="006D1DB3" w:rsidRDefault="00F558FD" w:rsidP="005C00FC">
      <w:pPr>
        <w:pStyle w:val="ListParagraph"/>
        <w:numPr>
          <w:ilvl w:val="0"/>
          <w:numId w:val="11"/>
        </w:numPr>
        <w:spacing w:after="0"/>
        <w:rPr>
          <w:rFonts w:cs="Times New Roman"/>
        </w:rPr>
      </w:pPr>
      <w:r>
        <w:rPr>
          <w:rFonts w:cs="Times New Roman"/>
        </w:rPr>
        <w:t>Provide the PD</w:t>
      </w:r>
      <w:r w:rsidR="001F4F5E" w:rsidRPr="001F4F5E">
        <w:rPr>
          <w:rFonts w:cs="Times New Roman"/>
        </w:rPr>
        <w:t xml:space="preserve"> with a Health and Emergency Information Packet</w:t>
      </w:r>
      <w:r w:rsidR="006D1DB3">
        <w:rPr>
          <w:rFonts w:cs="Times New Roman"/>
        </w:rPr>
        <w:t xml:space="preserve"> (see</w:t>
      </w:r>
      <w:r w:rsidR="00F25C27">
        <w:rPr>
          <w:rFonts w:cs="Times New Roman"/>
        </w:rPr>
        <w:t xml:space="preserve"> </w:t>
      </w:r>
      <w:r w:rsidR="006D1DB3">
        <w:rPr>
          <w:rFonts w:cs="Times New Roman"/>
        </w:rPr>
        <w:t>Health and Safety</w:t>
      </w:r>
      <w:r w:rsidR="00F25C27">
        <w:rPr>
          <w:rFonts w:cs="Times New Roman"/>
        </w:rPr>
        <w:t xml:space="preserve"> in section IV</w:t>
      </w:r>
      <w:r w:rsidR="006D1DB3">
        <w:rPr>
          <w:rFonts w:cs="Times New Roman"/>
        </w:rPr>
        <w:t>)</w:t>
      </w:r>
      <w:r w:rsidR="001F4F5E" w:rsidRPr="001F4F5E">
        <w:rPr>
          <w:rFonts w:cs="Times New Roman"/>
        </w:rPr>
        <w:t>.</w:t>
      </w:r>
    </w:p>
    <w:p w:rsidR="00DF4EE2" w:rsidRDefault="00DF4EE2" w:rsidP="005C00FC">
      <w:pPr>
        <w:pStyle w:val="ListParagraph"/>
        <w:numPr>
          <w:ilvl w:val="0"/>
          <w:numId w:val="11"/>
        </w:numPr>
        <w:spacing w:after="0"/>
        <w:rPr>
          <w:rFonts w:cs="Times New Roman"/>
        </w:rPr>
      </w:pPr>
      <w:r>
        <w:rPr>
          <w:rFonts w:cs="Times New Roman"/>
        </w:rPr>
        <w:t>Register the participants with the U.S. Department of State.</w:t>
      </w:r>
    </w:p>
    <w:p w:rsidR="00C90A65" w:rsidRPr="00C90A65" w:rsidRDefault="00C90A65" w:rsidP="005C00FC">
      <w:pPr>
        <w:pStyle w:val="ListParagraph"/>
        <w:numPr>
          <w:ilvl w:val="0"/>
          <w:numId w:val="11"/>
        </w:numPr>
        <w:spacing w:after="0"/>
        <w:rPr>
          <w:rFonts w:cs="Times New Roman"/>
        </w:rPr>
      </w:pPr>
      <w:r w:rsidRPr="00C90A65">
        <w:rPr>
          <w:rFonts w:cs="Times New Roman"/>
        </w:rPr>
        <w:t xml:space="preserve">Give recommendations as to whether the </w:t>
      </w:r>
      <w:r w:rsidR="009967B3">
        <w:rPr>
          <w:rFonts w:cs="Times New Roman"/>
        </w:rPr>
        <w:t xml:space="preserve">study </w:t>
      </w:r>
      <w:r w:rsidR="00E1348E">
        <w:rPr>
          <w:rFonts w:cs="Times New Roman"/>
        </w:rPr>
        <w:t xml:space="preserve">abroad </w:t>
      </w:r>
      <w:r w:rsidR="00F558FD">
        <w:rPr>
          <w:rFonts w:cs="Times New Roman"/>
        </w:rPr>
        <w:t xml:space="preserve">program </w:t>
      </w:r>
      <w:r w:rsidRPr="00C90A65">
        <w:rPr>
          <w:rFonts w:cs="Times New Roman"/>
        </w:rPr>
        <w:t>should go forward in the case of a serious situation.</w:t>
      </w:r>
    </w:p>
    <w:p w:rsidR="00C90A65" w:rsidRPr="00C90A65" w:rsidRDefault="00C90A65" w:rsidP="005C00FC">
      <w:pPr>
        <w:pStyle w:val="ListParagraph"/>
        <w:numPr>
          <w:ilvl w:val="0"/>
          <w:numId w:val="11"/>
        </w:numPr>
        <w:spacing w:after="0"/>
        <w:rPr>
          <w:rFonts w:cs="Times New Roman"/>
        </w:rPr>
      </w:pPr>
      <w:r w:rsidRPr="00C90A65">
        <w:rPr>
          <w:rFonts w:cs="Times New Roman"/>
        </w:rPr>
        <w:t>Provide support in case of an emergency abroad.</w:t>
      </w:r>
    </w:p>
    <w:p w:rsidR="00C90A65" w:rsidRPr="006D1DB3" w:rsidRDefault="008B79F6" w:rsidP="005C00FC">
      <w:pPr>
        <w:pStyle w:val="ListParagraph"/>
        <w:numPr>
          <w:ilvl w:val="0"/>
          <w:numId w:val="11"/>
        </w:numPr>
        <w:spacing w:after="0"/>
        <w:rPr>
          <w:rFonts w:cs="Times New Roman"/>
        </w:rPr>
      </w:pPr>
      <w:r w:rsidRPr="008B79F6">
        <w:rPr>
          <w:rFonts w:cs="Times New Roman"/>
        </w:rPr>
        <w:t>Maintain copies of group records for crisis management.</w:t>
      </w:r>
    </w:p>
    <w:p w:rsidR="00C90A65" w:rsidRPr="00C90A65" w:rsidRDefault="00C90A65" w:rsidP="005C00FC">
      <w:pPr>
        <w:pStyle w:val="ListParagraph"/>
        <w:spacing w:after="0"/>
        <w:rPr>
          <w:rFonts w:cs="Times New Roman"/>
        </w:rPr>
      </w:pPr>
    </w:p>
    <w:p w:rsidR="00C90A65" w:rsidRPr="00C90A65" w:rsidRDefault="00C90A65" w:rsidP="005C00FC">
      <w:pPr>
        <w:spacing w:after="0"/>
        <w:rPr>
          <w:rFonts w:cs="Times New Roman"/>
        </w:rPr>
      </w:pPr>
      <w:r w:rsidRPr="00C90A65">
        <w:rPr>
          <w:rFonts w:cs="Times New Roman"/>
        </w:rPr>
        <w:t xml:space="preserve">     Post-Program:</w:t>
      </w:r>
    </w:p>
    <w:p w:rsidR="00C90A65" w:rsidRPr="00C90A65" w:rsidRDefault="00C90A65" w:rsidP="005C00FC">
      <w:pPr>
        <w:pStyle w:val="ListParagraph"/>
        <w:numPr>
          <w:ilvl w:val="0"/>
          <w:numId w:val="12"/>
        </w:numPr>
        <w:spacing w:after="0"/>
        <w:rPr>
          <w:rFonts w:cs="Times New Roman"/>
        </w:rPr>
      </w:pPr>
      <w:r w:rsidRPr="00C90A65">
        <w:rPr>
          <w:rFonts w:cs="Times New Roman"/>
        </w:rPr>
        <w:t xml:space="preserve">Provide </w:t>
      </w:r>
      <w:r w:rsidR="009967B3">
        <w:rPr>
          <w:rFonts w:cs="Times New Roman"/>
        </w:rPr>
        <w:t xml:space="preserve">a </w:t>
      </w:r>
      <w:r w:rsidR="00B27C46">
        <w:rPr>
          <w:rFonts w:cs="Times New Roman"/>
        </w:rPr>
        <w:t>template for the</w:t>
      </w:r>
      <w:r w:rsidR="009967B3">
        <w:rPr>
          <w:rFonts w:cs="Times New Roman"/>
        </w:rPr>
        <w:t xml:space="preserve"> </w:t>
      </w:r>
      <w:r w:rsidR="000E22A0" w:rsidRPr="004817AE">
        <w:rPr>
          <w:rFonts w:cs="Times New Roman"/>
        </w:rPr>
        <w:t>Participant Program Evaluation</w:t>
      </w:r>
      <w:r w:rsidR="006D1DB3">
        <w:rPr>
          <w:rFonts w:cs="Times New Roman"/>
        </w:rPr>
        <w:t xml:space="preserve"> (see </w:t>
      </w:r>
      <w:r w:rsidR="006D1DB3" w:rsidRPr="00625671">
        <w:rPr>
          <w:rFonts w:cs="Times New Roman"/>
        </w:rPr>
        <w:t xml:space="preserve">Appendix </w:t>
      </w:r>
      <w:r w:rsidR="00A22E05">
        <w:rPr>
          <w:rFonts w:cs="Times New Roman"/>
        </w:rPr>
        <w:t>M</w:t>
      </w:r>
      <w:r w:rsidR="006D1DB3">
        <w:rPr>
          <w:rFonts w:cs="Times New Roman"/>
        </w:rPr>
        <w:t>)</w:t>
      </w:r>
      <w:r w:rsidR="008B79F6" w:rsidRPr="008B79F6">
        <w:rPr>
          <w:rFonts w:cs="Times New Roman"/>
        </w:rPr>
        <w:t>.</w:t>
      </w:r>
    </w:p>
    <w:p w:rsidR="00C90A65" w:rsidRDefault="00C90A65" w:rsidP="005C00FC">
      <w:pPr>
        <w:pStyle w:val="ListParagraph"/>
        <w:numPr>
          <w:ilvl w:val="0"/>
          <w:numId w:val="12"/>
        </w:numPr>
        <w:spacing w:after="0"/>
        <w:rPr>
          <w:rFonts w:cs="Times New Roman"/>
        </w:rPr>
      </w:pPr>
      <w:r w:rsidRPr="00C90A65">
        <w:rPr>
          <w:rFonts w:cs="Times New Roman"/>
        </w:rPr>
        <w:t xml:space="preserve">Make observations and recommendations after receiving the </w:t>
      </w:r>
      <w:r w:rsidR="007F5B1C">
        <w:rPr>
          <w:rFonts w:cs="Times New Roman"/>
        </w:rPr>
        <w:t>Participant P</w:t>
      </w:r>
      <w:r w:rsidR="007F5B1C" w:rsidRPr="00C90A65">
        <w:rPr>
          <w:rFonts w:cs="Times New Roman"/>
        </w:rPr>
        <w:t>r</w:t>
      </w:r>
      <w:r w:rsidR="007F5B1C">
        <w:rPr>
          <w:rFonts w:cs="Times New Roman"/>
        </w:rPr>
        <w:t>ogram E</w:t>
      </w:r>
      <w:r w:rsidR="007F5B1C" w:rsidRPr="00C90A65">
        <w:rPr>
          <w:rFonts w:cs="Times New Roman"/>
        </w:rPr>
        <w:t xml:space="preserve">valuation </w:t>
      </w:r>
      <w:r w:rsidR="007F5B1C">
        <w:rPr>
          <w:rFonts w:cs="Times New Roman"/>
        </w:rPr>
        <w:t xml:space="preserve">results </w:t>
      </w:r>
      <w:r w:rsidRPr="00C90A65">
        <w:rPr>
          <w:rFonts w:cs="Times New Roman"/>
        </w:rPr>
        <w:t xml:space="preserve">from the </w:t>
      </w:r>
      <w:r w:rsidR="0016254B">
        <w:rPr>
          <w:rFonts w:cs="Times New Roman"/>
        </w:rPr>
        <w:t>PD</w:t>
      </w:r>
      <w:r w:rsidR="007F5B1C">
        <w:rPr>
          <w:rFonts w:cs="Times New Roman"/>
        </w:rPr>
        <w:t>.</w:t>
      </w:r>
    </w:p>
    <w:p w:rsidR="00424962" w:rsidRPr="00C90A65" w:rsidRDefault="00424962" w:rsidP="00424962">
      <w:pPr>
        <w:spacing w:after="0"/>
        <w:ind w:left="360"/>
        <w:rPr>
          <w:rFonts w:cs="Times New Roman"/>
        </w:rPr>
      </w:pPr>
    </w:p>
    <w:p w:rsidR="00424962" w:rsidRDefault="00424962" w:rsidP="00424962">
      <w:pPr>
        <w:spacing w:after="0"/>
        <w:rPr>
          <w:rFonts w:cs="Times New Roman"/>
          <w:b/>
          <w:u w:val="single"/>
        </w:rPr>
      </w:pPr>
      <w:r w:rsidRPr="00DB2E19">
        <w:rPr>
          <w:rFonts w:cs="Times New Roman"/>
          <w:b/>
          <w:u w:val="single"/>
        </w:rPr>
        <w:t>Department Chairs/ School Deans</w:t>
      </w:r>
      <w:r w:rsidRPr="009967B3">
        <w:rPr>
          <w:rFonts w:cs="Times New Roman"/>
          <w:b/>
          <w:u w:val="single"/>
        </w:rPr>
        <w:t>/Staff Supervisors</w:t>
      </w:r>
    </w:p>
    <w:p w:rsidR="00C90A65" w:rsidRDefault="00C90A65" w:rsidP="005C00FC">
      <w:pPr>
        <w:spacing w:after="0"/>
        <w:rPr>
          <w:rFonts w:cs="Times New Roman"/>
        </w:rPr>
      </w:pPr>
      <w:r w:rsidRPr="00C90A65">
        <w:rPr>
          <w:rFonts w:cs="Times New Roman"/>
        </w:rPr>
        <w:t xml:space="preserve">Academic programs and schools are responsible for review of the program and course subject matter and the instructional delivery methods.   The Center for Global Education can offer expert counsel to Chairs, Deans, </w:t>
      </w:r>
      <w:r w:rsidR="00424962">
        <w:rPr>
          <w:rFonts w:cs="Times New Roman"/>
        </w:rPr>
        <w:t xml:space="preserve">COR Director, </w:t>
      </w:r>
      <w:r w:rsidR="00C13EBF">
        <w:rPr>
          <w:rFonts w:cs="Times New Roman"/>
        </w:rPr>
        <w:t>faculty</w:t>
      </w:r>
      <w:r w:rsidR="000E22A0">
        <w:rPr>
          <w:rFonts w:cs="Times New Roman"/>
        </w:rPr>
        <w:t>,</w:t>
      </w:r>
      <w:r w:rsidR="00C13EBF">
        <w:rPr>
          <w:rFonts w:cs="Times New Roman"/>
        </w:rPr>
        <w:t xml:space="preserve"> and staff</w:t>
      </w:r>
      <w:r w:rsidRPr="00C90A65">
        <w:rPr>
          <w:rFonts w:cs="Times New Roman"/>
        </w:rPr>
        <w:t xml:space="preserve"> about general issues like program development or specific issues like itinerary, logistics, budget, and health and safety. For a successful program, there should be ongoing consultation and coordination amongst the Chairs/</w:t>
      </w:r>
      <w:r w:rsidRPr="009967B3">
        <w:rPr>
          <w:rFonts w:cs="Times New Roman"/>
        </w:rPr>
        <w:t>Deans</w:t>
      </w:r>
      <w:r w:rsidR="00C87E90" w:rsidRPr="009967B3">
        <w:rPr>
          <w:rFonts w:cs="Times New Roman"/>
        </w:rPr>
        <w:t>/</w:t>
      </w:r>
      <w:r w:rsidR="00C30CD9" w:rsidRPr="00813C0A">
        <w:rPr>
          <w:rFonts w:cs="Times New Roman"/>
        </w:rPr>
        <w:t>COR Director</w:t>
      </w:r>
      <w:r w:rsidR="00424962" w:rsidRPr="00813C0A">
        <w:rPr>
          <w:rFonts w:cs="Times New Roman"/>
        </w:rPr>
        <w:t>/</w:t>
      </w:r>
      <w:r w:rsidR="00C87E90" w:rsidRPr="00813C0A">
        <w:rPr>
          <w:rFonts w:cs="Times New Roman"/>
        </w:rPr>
        <w:t>Supervisors</w:t>
      </w:r>
      <w:r w:rsidRPr="00C90A65">
        <w:rPr>
          <w:rFonts w:cs="Times New Roman"/>
        </w:rPr>
        <w:t>, the</w:t>
      </w:r>
      <w:r w:rsidR="009967B3">
        <w:rPr>
          <w:rFonts w:cs="Times New Roman"/>
        </w:rPr>
        <w:t xml:space="preserve"> </w:t>
      </w:r>
      <w:r w:rsidR="00C13EBF">
        <w:rPr>
          <w:rFonts w:cs="Times New Roman"/>
        </w:rPr>
        <w:t>PD</w:t>
      </w:r>
      <w:r w:rsidRPr="00C90A65">
        <w:rPr>
          <w:rFonts w:cs="Times New Roman"/>
        </w:rPr>
        <w:t>, and the CGE staff.</w:t>
      </w:r>
    </w:p>
    <w:p w:rsidR="000E22A0" w:rsidRPr="00C90A65" w:rsidRDefault="000E22A0" w:rsidP="005C00FC">
      <w:pPr>
        <w:spacing w:after="0"/>
        <w:rPr>
          <w:rFonts w:cs="Times New Roman"/>
        </w:rPr>
      </w:pPr>
    </w:p>
    <w:p w:rsidR="00424962" w:rsidRPr="00C90A65" w:rsidRDefault="00C90A65" w:rsidP="00424962">
      <w:pPr>
        <w:spacing w:after="0"/>
        <w:rPr>
          <w:rFonts w:cs="Times New Roman"/>
        </w:rPr>
      </w:pPr>
      <w:r w:rsidRPr="00C90A65">
        <w:rPr>
          <w:rFonts w:cs="Times New Roman"/>
        </w:rPr>
        <w:t>The</w:t>
      </w:r>
      <w:r w:rsidR="009967B3">
        <w:rPr>
          <w:rFonts w:cs="Times New Roman"/>
        </w:rPr>
        <w:t xml:space="preserve"> </w:t>
      </w:r>
      <w:r w:rsidR="00C13EBF">
        <w:rPr>
          <w:rFonts w:cs="Times New Roman"/>
        </w:rPr>
        <w:t>PD</w:t>
      </w:r>
      <w:r w:rsidRPr="00C90A65">
        <w:rPr>
          <w:rFonts w:cs="Times New Roman"/>
        </w:rPr>
        <w:t xml:space="preserve"> should work with and get approval from the </w:t>
      </w:r>
      <w:r w:rsidR="007F2849" w:rsidRPr="007F2849">
        <w:rPr>
          <w:rFonts w:cs="Times New Roman"/>
        </w:rPr>
        <w:t>School Dean</w:t>
      </w:r>
      <w:r w:rsidR="007F5498">
        <w:rPr>
          <w:rFonts w:cs="Times New Roman"/>
        </w:rPr>
        <w:t xml:space="preserve"> or Supervisor </w:t>
      </w:r>
      <w:r w:rsidRPr="00C90A65">
        <w:rPr>
          <w:rFonts w:cs="Times New Roman"/>
        </w:rPr>
        <w:t>in the unit where she/he holds an appointment.</w:t>
      </w:r>
      <w:r w:rsidR="00424962" w:rsidRPr="00C90A65">
        <w:rPr>
          <w:rFonts w:cs="Times New Roman"/>
        </w:rPr>
        <w:t xml:space="preserve"> In addition, if the proposed study abroad course and/or program involve a unit other than the one where she/he has an appointment, then the </w:t>
      </w:r>
      <w:r w:rsidR="00424962">
        <w:rPr>
          <w:rFonts w:cs="Times New Roman"/>
        </w:rPr>
        <w:t>Director/</w:t>
      </w:r>
      <w:r w:rsidR="00424962" w:rsidRPr="00C90A65">
        <w:rPr>
          <w:rFonts w:cs="Times New Roman"/>
        </w:rPr>
        <w:t>Dean of the other unit also needs to be consulted and give approval</w:t>
      </w:r>
      <w:r w:rsidR="000771D7">
        <w:rPr>
          <w:rFonts w:cs="Times New Roman"/>
        </w:rPr>
        <w:t xml:space="preserve"> (ex. COR II courses)</w:t>
      </w:r>
      <w:r w:rsidR="00424962" w:rsidRPr="00C90A65">
        <w:rPr>
          <w:rFonts w:cs="Times New Roman"/>
        </w:rPr>
        <w:t>.</w:t>
      </w:r>
    </w:p>
    <w:p w:rsidR="00C90A65" w:rsidRPr="00C90A65" w:rsidRDefault="00C90A65" w:rsidP="005C00FC">
      <w:pPr>
        <w:spacing w:after="0"/>
        <w:rPr>
          <w:rFonts w:cs="Times New Roman"/>
        </w:rPr>
      </w:pPr>
    </w:p>
    <w:p w:rsidR="00C90A65" w:rsidRPr="00C90A65" w:rsidRDefault="00C90A65" w:rsidP="007603AE">
      <w:pPr>
        <w:pStyle w:val="ListParagraph"/>
        <w:numPr>
          <w:ilvl w:val="0"/>
          <w:numId w:val="21"/>
        </w:numPr>
        <w:spacing w:after="0"/>
        <w:rPr>
          <w:rFonts w:cs="Times New Roman"/>
        </w:rPr>
      </w:pPr>
      <w:r w:rsidRPr="00C90A65">
        <w:rPr>
          <w:rFonts w:cs="Times New Roman"/>
        </w:rPr>
        <w:t xml:space="preserve">Early on, discuss with the </w:t>
      </w:r>
      <w:r w:rsidR="00C13EBF">
        <w:rPr>
          <w:rFonts w:cs="Times New Roman"/>
        </w:rPr>
        <w:t>PD</w:t>
      </w:r>
      <w:r w:rsidRPr="00C90A65">
        <w:rPr>
          <w:rFonts w:cs="Times New Roman"/>
        </w:rPr>
        <w:t xml:space="preserve"> her/</w:t>
      </w:r>
      <w:r w:rsidR="00C13EBF">
        <w:rPr>
          <w:rFonts w:cs="Times New Roman"/>
        </w:rPr>
        <w:t>his</w:t>
      </w:r>
      <w:r w:rsidR="00C13EBF" w:rsidRPr="00C90A65">
        <w:rPr>
          <w:rFonts w:cs="Times New Roman"/>
        </w:rPr>
        <w:t xml:space="preserve"> </w:t>
      </w:r>
      <w:r w:rsidRPr="00C90A65">
        <w:rPr>
          <w:rFonts w:cs="Times New Roman"/>
        </w:rPr>
        <w:t xml:space="preserve">program concept to determine feasibility and desirability.  Considerations: goals and academic merit, contribution to department/school goals, expertise and experience of </w:t>
      </w:r>
      <w:r w:rsidR="00C87E90" w:rsidRPr="009967B3">
        <w:rPr>
          <w:rFonts w:cs="Times New Roman"/>
        </w:rPr>
        <w:t>the</w:t>
      </w:r>
      <w:r w:rsidR="00C87E90">
        <w:rPr>
          <w:rFonts w:cs="Times New Roman"/>
          <w:color w:val="E36C0A" w:themeColor="accent6" w:themeShade="BF"/>
        </w:rPr>
        <w:t xml:space="preserve"> </w:t>
      </w:r>
      <w:r w:rsidR="00C13EBF">
        <w:rPr>
          <w:rFonts w:cs="Times New Roman"/>
        </w:rPr>
        <w:t>PD</w:t>
      </w:r>
      <w:r w:rsidRPr="00C90A65">
        <w:rPr>
          <w:rFonts w:cs="Times New Roman"/>
        </w:rPr>
        <w:t>, academic components.   Give/</w:t>
      </w:r>
      <w:r w:rsidR="009970D4">
        <w:rPr>
          <w:rFonts w:cs="Times New Roman"/>
        </w:rPr>
        <w:t>n</w:t>
      </w:r>
      <w:r w:rsidRPr="00C90A65">
        <w:rPr>
          <w:rFonts w:cs="Times New Roman"/>
        </w:rPr>
        <w:t>ot give initial approval.</w:t>
      </w:r>
    </w:p>
    <w:p w:rsidR="00C90A65" w:rsidRPr="00C90A65" w:rsidRDefault="00C90A65" w:rsidP="005C00FC">
      <w:pPr>
        <w:pStyle w:val="ListParagraph"/>
        <w:spacing w:after="0"/>
        <w:rPr>
          <w:rFonts w:cs="Times New Roman"/>
        </w:rPr>
      </w:pPr>
    </w:p>
    <w:p w:rsidR="00C90A65" w:rsidRPr="009967B3" w:rsidRDefault="00C90A65" w:rsidP="007603AE">
      <w:pPr>
        <w:pStyle w:val="ListParagraph"/>
        <w:numPr>
          <w:ilvl w:val="0"/>
          <w:numId w:val="21"/>
        </w:numPr>
        <w:spacing w:after="0"/>
        <w:rPr>
          <w:rFonts w:cs="Times New Roman"/>
        </w:rPr>
      </w:pPr>
      <w:r w:rsidRPr="00C90A65">
        <w:rPr>
          <w:rFonts w:cs="Times New Roman"/>
        </w:rPr>
        <w:t xml:space="preserve">Once initial approval is given: continue to consult with the </w:t>
      </w:r>
      <w:r w:rsidR="00C13EBF">
        <w:rPr>
          <w:rFonts w:cs="Times New Roman"/>
        </w:rPr>
        <w:t>PD</w:t>
      </w:r>
      <w:r w:rsidRPr="00C90A65">
        <w:rPr>
          <w:rFonts w:cs="Times New Roman"/>
        </w:rPr>
        <w:t xml:space="preserve"> while she/he d</w:t>
      </w:r>
      <w:r w:rsidR="00C87E90">
        <w:rPr>
          <w:rFonts w:cs="Times New Roman"/>
        </w:rPr>
        <w:t xml:space="preserve">evelops a full </w:t>
      </w:r>
      <w:r w:rsidR="00C87E90" w:rsidRPr="009967B3">
        <w:rPr>
          <w:rFonts w:cs="Times New Roman"/>
        </w:rPr>
        <w:t>Program Proposal</w:t>
      </w:r>
      <w:r w:rsidR="00927872">
        <w:rPr>
          <w:rFonts w:cs="Times New Roman"/>
        </w:rPr>
        <w:t xml:space="preserve"> (see section III --Program Development)</w:t>
      </w:r>
      <w:r w:rsidRPr="00C90A65">
        <w:rPr>
          <w:rFonts w:cs="Times New Roman"/>
        </w:rPr>
        <w:t xml:space="preserve">.  Especially important is the Chair’s/Dean’s input on academic components: what course is associated with the </w:t>
      </w:r>
      <w:r w:rsidR="00E1348E">
        <w:rPr>
          <w:rFonts w:cs="Times New Roman"/>
        </w:rPr>
        <w:t xml:space="preserve">travel </w:t>
      </w:r>
      <w:r w:rsidR="00E1348E">
        <w:rPr>
          <w:rFonts w:cs="Times New Roman"/>
        </w:rPr>
        <w:lastRenderedPageBreak/>
        <w:t xml:space="preserve">component of the </w:t>
      </w:r>
      <w:r w:rsidRPr="00C90A65">
        <w:rPr>
          <w:rFonts w:cs="Times New Roman"/>
        </w:rPr>
        <w:t>study</w:t>
      </w:r>
      <w:r w:rsidR="00E1348E">
        <w:rPr>
          <w:rFonts w:cs="Times New Roman"/>
        </w:rPr>
        <w:t xml:space="preserve"> abroad program</w:t>
      </w:r>
      <w:r w:rsidRPr="00C90A65">
        <w:rPr>
          <w:rFonts w:cs="Times New Roman"/>
        </w:rPr>
        <w:t>, what are the learning objectives, what students to target, what requirements would be fulfilled, what timi</w:t>
      </w:r>
      <w:r w:rsidR="00C87E90">
        <w:rPr>
          <w:rFonts w:cs="Times New Roman"/>
        </w:rPr>
        <w:t>ng is best for the faculty/unit</w:t>
      </w:r>
      <w:r w:rsidR="00C87E90" w:rsidRPr="009967B3">
        <w:rPr>
          <w:rFonts w:cs="Times New Roman"/>
        </w:rPr>
        <w:t>?</w:t>
      </w:r>
    </w:p>
    <w:p w:rsidR="00822E9B" w:rsidRPr="00C87E90" w:rsidRDefault="00822E9B" w:rsidP="00822E9B">
      <w:pPr>
        <w:pStyle w:val="ListParagraph"/>
        <w:spacing w:after="0"/>
        <w:rPr>
          <w:rFonts w:cs="Times New Roman"/>
          <w:color w:val="E36C0A" w:themeColor="accent6" w:themeShade="BF"/>
        </w:rPr>
      </w:pPr>
    </w:p>
    <w:p w:rsidR="00C90A65" w:rsidRPr="00C90A65" w:rsidRDefault="00E65C42" w:rsidP="007603AE">
      <w:pPr>
        <w:pStyle w:val="ListParagraph"/>
        <w:numPr>
          <w:ilvl w:val="0"/>
          <w:numId w:val="21"/>
        </w:numPr>
        <w:spacing w:after="0"/>
        <w:rPr>
          <w:rFonts w:cs="Times New Roman"/>
        </w:rPr>
      </w:pPr>
      <w:r>
        <w:rPr>
          <w:rFonts w:cs="Times New Roman"/>
        </w:rPr>
        <w:t xml:space="preserve">Once the full </w:t>
      </w:r>
      <w:r w:rsidRPr="009967B3">
        <w:rPr>
          <w:rFonts w:cs="Times New Roman"/>
        </w:rPr>
        <w:t>Program Proposal</w:t>
      </w:r>
      <w:r w:rsidR="00C90A65" w:rsidRPr="00C90A65">
        <w:rPr>
          <w:rFonts w:cs="Times New Roman"/>
        </w:rPr>
        <w:t xml:space="preserve"> is submitted: serve on an ad hoc committee with the CGE Co-Directors to discuss and approve/not approve the proposal.   Sign the </w:t>
      </w:r>
      <w:r w:rsidR="00EB205D">
        <w:rPr>
          <w:rFonts w:cs="Times New Roman"/>
        </w:rPr>
        <w:t xml:space="preserve">Program </w:t>
      </w:r>
      <w:r w:rsidR="009967B3">
        <w:rPr>
          <w:rFonts w:cs="Times New Roman"/>
        </w:rPr>
        <w:t>P</w:t>
      </w:r>
      <w:r w:rsidR="00C90A65" w:rsidRPr="00C90A65">
        <w:rPr>
          <w:rFonts w:cs="Times New Roman"/>
        </w:rPr>
        <w:t xml:space="preserve">roposal </w:t>
      </w:r>
      <w:r w:rsidR="009967B3">
        <w:rPr>
          <w:rFonts w:cs="Times New Roman"/>
        </w:rPr>
        <w:t>F</w:t>
      </w:r>
      <w:r w:rsidR="00C90A65" w:rsidRPr="00C90A65">
        <w:rPr>
          <w:rFonts w:cs="Times New Roman"/>
        </w:rPr>
        <w:t>orm</w:t>
      </w:r>
      <w:r w:rsidR="0079457A">
        <w:rPr>
          <w:rFonts w:cs="Times New Roman"/>
        </w:rPr>
        <w:t xml:space="preserve"> (see </w:t>
      </w:r>
      <w:r w:rsidR="006D4C07" w:rsidRPr="00C90A65">
        <w:rPr>
          <w:rFonts w:cs="Times New Roman"/>
        </w:rPr>
        <w:t xml:space="preserve">Appendix </w:t>
      </w:r>
      <w:r w:rsidR="009F4064">
        <w:rPr>
          <w:rFonts w:cs="Times New Roman"/>
        </w:rPr>
        <w:t>B</w:t>
      </w:r>
      <w:r w:rsidR="0079457A">
        <w:rPr>
          <w:rFonts w:cs="Times New Roman"/>
        </w:rPr>
        <w:t>).</w:t>
      </w:r>
    </w:p>
    <w:p w:rsidR="00C90A65" w:rsidRPr="00C90A65" w:rsidRDefault="00C90A65" w:rsidP="005C00FC">
      <w:pPr>
        <w:spacing w:after="0"/>
        <w:rPr>
          <w:rFonts w:cs="Times New Roman"/>
        </w:rPr>
      </w:pPr>
    </w:p>
    <w:p w:rsidR="00C90A65" w:rsidRPr="00C90A65" w:rsidRDefault="00C90A65" w:rsidP="007603AE">
      <w:pPr>
        <w:pStyle w:val="ListParagraph"/>
        <w:numPr>
          <w:ilvl w:val="0"/>
          <w:numId w:val="21"/>
        </w:numPr>
        <w:rPr>
          <w:rFonts w:cs="Times New Roman"/>
        </w:rPr>
      </w:pPr>
      <w:r w:rsidRPr="00C90A65">
        <w:rPr>
          <w:rFonts w:cs="Times New Roman"/>
        </w:rPr>
        <w:t xml:space="preserve">Once the program is approved: along with CGE, monitor program implementation, assist </w:t>
      </w:r>
      <w:r w:rsidR="00C13EBF">
        <w:rPr>
          <w:rFonts w:cs="Times New Roman"/>
        </w:rPr>
        <w:t>PD</w:t>
      </w:r>
      <w:r w:rsidRPr="00C90A65">
        <w:rPr>
          <w:rFonts w:cs="Times New Roman"/>
        </w:rPr>
        <w:t xml:space="preserve"> as needed, </w:t>
      </w:r>
      <w:r w:rsidR="00E65C42" w:rsidRPr="0079457A">
        <w:rPr>
          <w:rFonts w:cs="Times New Roman"/>
        </w:rPr>
        <w:t xml:space="preserve">and </w:t>
      </w:r>
      <w:r w:rsidRPr="0079457A">
        <w:rPr>
          <w:rFonts w:cs="Times New Roman"/>
        </w:rPr>
        <w:t>r</w:t>
      </w:r>
      <w:r w:rsidRPr="00C90A65">
        <w:rPr>
          <w:rFonts w:cs="Times New Roman"/>
        </w:rPr>
        <w:t xml:space="preserve">eceive progress reports from </w:t>
      </w:r>
      <w:r w:rsidR="00C13EBF">
        <w:rPr>
          <w:rFonts w:cs="Times New Roman"/>
        </w:rPr>
        <w:t>PD</w:t>
      </w:r>
      <w:r w:rsidRPr="00C90A65">
        <w:rPr>
          <w:rFonts w:cs="Times New Roman"/>
        </w:rPr>
        <w:t>.</w:t>
      </w:r>
    </w:p>
    <w:p w:rsidR="00C90A65" w:rsidRPr="00C90A65" w:rsidRDefault="00C90A65" w:rsidP="005C00FC">
      <w:pPr>
        <w:pStyle w:val="ListParagraph"/>
        <w:rPr>
          <w:rFonts w:cs="Times New Roman"/>
        </w:rPr>
      </w:pPr>
    </w:p>
    <w:p w:rsidR="00263FA9" w:rsidRDefault="00C90A65" w:rsidP="00263FA9">
      <w:pPr>
        <w:pStyle w:val="ListParagraph"/>
        <w:numPr>
          <w:ilvl w:val="0"/>
          <w:numId w:val="21"/>
        </w:numPr>
        <w:rPr>
          <w:rFonts w:cs="Times New Roman"/>
        </w:rPr>
      </w:pPr>
      <w:r w:rsidRPr="00263FA9">
        <w:rPr>
          <w:rFonts w:cs="Times New Roman"/>
        </w:rPr>
        <w:t>During and after the study</w:t>
      </w:r>
      <w:r w:rsidR="00E1348E" w:rsidRPr="00263FA9">
        <w:rPr>
          <w:rFonts w:cs="Times New Roman"/>
        </w:rPr>
        <w:t xml:space="preserve"> abroad program</w:t>
      </w:r>
      <w:r w:rsidRPr="00263FA9">
        <w:rPr>
          <w:rFonts w:cs="Times New Roman"/>
        </w:rPr>
        <w:t>: be involved and/or consulted in case of any emergency or problems during the t</w:t>
      </w:r>
      <w:r w:rsidR="00E1348E" w:rsidRPr="00263FA9">
        <w:rPr>
          <w:rFonts w:cs="Times New Roman"/>
        </w:rPr>
        <w:t>ravel component</w:t>
      </w:r>
      <w:r w:rsidR="00263FA9" w:rsidRPr="00263FA9">
        <w:rPr>
          <w:rFonts w:cs="Times New Roman"/>
        </w:rPr>
        <w:t>.</w:t>
      </w:r>
      <w:r w:rsidRPr="00263FA9">
        <w:rPr>
          <w:rFonts w:cs="Times New Roman"/>
        </w:rPr>
        <w:t xml:space="preserve"> </w:t>
      </w:r>
    </w:p>
    <w:p w:rsidR="00263FA9" w:rsidRPr="00263FA9" w:rsidRDefault="00263FA9" w:rsidP="00263FA9">
      <w:pPr>
        <w:pStyle w:val="ListParagraph"/>
        <w:rPr>
          <w:rFonts w:cs="Times New Roman"/>
        </w:rPr>
      </w:pPr>
    </w:p>
    <w:p w:rsidR="00263FA9" w:rsidRPr="00C90A65" w:rsidRDefault="00263FA9" w:rsidP="007603AE">
      <w:pPr>
        <w:pStyle w:val="ListParagraph"/>
        <w:numPr>
          <w:ilvl w:val="0"/>
          <w:numId w:val="21"/>
        </w:numPr>
        <w:rPr>
          <w:rFonts w:cs="Times New Roman"/>
        </w:rPr>
      </w:pPr>
      <w:r>
        <w:rPr>
          <w:rFonts w:cs="Times New Roman"/>
        </w:rPr>
        <w:t>Attend a post-program meeting with CGE and PD to evaluate the study abroad program and make recommendations.</w:t>
      </w:r>
    </w:p>
    <w:p w:rsidR="00C90A65" w:rsidRDefault="00C90A65" w:rsidP="005C00FC">
      <w:pPr>
        <w:spacing w:after="0"/>
        <w:rPr>
          <w:rFonts w:cs="Times New Roman"/>
          <w:b/>
          <w:u w:val="single"/>
        </w:rPr>
      </w:pPr>
      <w:r w:rsidRPr="00DB2E19">
        <w:rPr>
          <w:rFonts w:cs="Times New Roman"/>
          <w:b/>
          <w:u w:val="single"/>
        </w:rPr>
        <w:t>Students</w:t>
      </w:r>
    </w:p>
    <w:p w:rsidR="00C90A65" w:rsidRPr="00C90A65" w:rsidRDefault="00954EBC" w:rsidP="00A449F6">
      <w:pPr>
        <w:spacing w:after="0" w:line="240" w:lineRule="auto"/>
        <w:rPr>
          <w:rFonts w:cs="Times New Roman"/>
        </w:rPr>
      </w:pPr>
      <w:r w:rsidRPr="00847FB0">
        <w:rPr>
          <w:rFonts w:cs="Times New Roman"/>
        </w:rPr>
        <w:t xml:space="preserve">The PDs need to ensure that students know and understand their rights and responsibilities.  These are explained in the </w:t>
      </w:r>
      <w:r w:rsidR="00A449F6">
        <w:rPr>
          <w:rFonts w:cs="Times New Roman"/>
        </w:rPr>
        <w:t xml:space="preserve">Study Abroad </w:t>
      </w:r>
      <w:r w:rsidR="009F4064">
        <w:rPr>
          <w:rFonts w:cs="Times New Roman"/>
        </w:rPr>
        <w:t>Student Code of Conduct &amp; Responsibilities and Waiver &amp; Release Agreement tha</w:t>
      </w:r>
      <w:r w:rsidRPr="00954EBC">
        <w:rPr>
          <w:rFonts w:cs="Times New Roman"/>
          <w:bCs/>
        </w:rPr>
        <w:t>t students will sign</w:t>
      </w:r>
      <w:r w:rsidR="00831961">
        <w:rPr>
          <w:rFonts w:cs="Times New Roman"/>
          <w:bCs/>
        </w:rPr>
        <w:t xml:space="preserve"> (</w:t>
      </w:r>
      <w:r w:rsidR="00831961" w:rsidRPr="00625671">
        <w:rPr>
          <w:rFonts w:cs="Times New Roman"/>
          <w:bCs/>
        </w:rPr>
        <w:t xml:space="preserve">see Appendix </w:t>
      </w:r>
      <w:r w:rsidR="009F4064">
        <w:rPr>
          <w:rFonts w:cs="Times New Roman"/>
          <w:bCs/>
        </w:rPr>
        <w:t>J</w:t>
      </w:r>
      <w:r w:rsidR="00831961">
        <w:rPr>
          <w:rFonts w:cs="Times New Roman"/>
          <w:bCs/>
        </w:rPr>
        <w:t>)</w:t>
      </w:r>
      <w:r>
        <w:rPr>
          <w:rFonts w:cs="Times New Roman"/>
          <w:b/>
          <w:bCs/>
        </w:rPr>
        <w:t xml:space="preserve">. </w:t>
      </w:r>
    </w:p>
    <w:p w:rsidR="00C90A65" w:rsidRPr="00C90A65" w:rsidRDefault="00C90A65" w:rsidP="005C00FC">
      <w:pPr>
        <w:spacing w:after="0"/>
        <w:ind w:left="360"/>
        <w:rPr>
          <w:rFonts w:cs="Times New Roman"/>
        </w:rPr>
      </w:pPr>
    </w:p>
    <w:p w:rsidR="00C90A65" w:rsidRPr="00C90A65" w:rsidRDefault="00E65C42" w:rsidP="00AC6B06">
      <w:pPr>
        <w:pageBreakBefore/>
        <w:spacing w:after="0"/>
        <w:jc w:val="center"/>
        <w:rPr>
          <w:rFonts w:cs="Times New Roman"/>
          <w:b/>
        </w:rPr>
      </w:pPr>
      <w:r w:rsidRPr="0079457A">
        <w:rPr>
          <w:rFonts w:cs="Times New Roman"/>
          <w:b/>
        </w:rPr>
        <w:lastRenderedPageBreak/>
        <w:t>III.</w:t>
      </w:r>
      <w:r w:rsidR="0079457A">
        <w:rPr>
          <w:rFonts w:cs="Times New Roman"/>
          <w:b/>
        </w:rPr>
        <w:t xml:space="preserve"> </w:t>
      </w:r>
      <w:r w:rsidR="00822E9B" w:rsidRPr="0079457A">
        <w:rPr>
          <w:rFonts w:cs="Times New Roman"/>
          <w:b/>
        </w:rPr>
        <w:t>PROGRAM</w:t>
      </w:r>
      <w:r w:rsidR="00822E9B">
        <w:rPr>
          <w:rFonts w:cs="Times New Roman"/>
          <w:b/>
        </w:rPr>
        <w:t xml:space="preserve"> DEVELOPMENT</w:t>
      </w:r>
    </w:p>
    <w:p w:rsidR="00C90A65" w:rsidRPr="00C90A65" w:rsidRDefault="00C90A65" w:rsidP="005C00FC">
      <w:pPr>
        <w:spacing w:after="0"/>
        <w:ind w:left="360"/>
        <w:rPr>
          <w:rFonts w:cs="Times New Roman"/>
        </w:rPr>
      </w:pPr>
    </w:p>
    <w:p w:rsidR="00C90A65" w:rsidRPr="00DB2E19" w:rsidRDefault="00822E9B" w:rsidP="005C00FC">
      <w:pPr>
        <w:spacing w:after="0"/>
        <w:rPr>
          <w:rFonts w:cs="Times New Roman"/>
          <w:b/>
          <w:u w:val="single"/>
        </w:rPr>
      </w:pPr>
      <w:r w:rsidRPr="00DB2E19">
        <w:rPr>
          <w:rFonts w:cs="Times New Roman"/>
          <w:b/>
          <w:u w:val="single"/>
        </w:rPr>
        <w:t>Development Timeline</w:t>
      </w:r>
    </w:p>
    <w:p w:rsidR="00C90A65" w:rsidRPr="00C90A65" w:rsidRDefault="00C90A65" w:rsidP="005C00FC">
      <w:pPr>
        <w:spacing w:after="0"/>
        <w:rPr>
          <w:rFonts w:cs="Times New Roman"/>
        </w:rPr>
      </w:pPr>
      <w:r w:rsidRPr="00C90A65">
        <w:rPr>
          <w:rFonts w:cs="Times New Roman"/>
        </w:rPr>
        <w:t>The typical timeline for developing and implementing a short-term study abroad program is</w:t>
      </w:r>
      <w:r w:rsidR="00604599">
        <w:rPr>
          <w:rFonts w:cs="Times New Roman"/>
          <w:color w:val="E36C0A" w:themeColor="accent6" w:themeShade="BF"/>
        </w:rPr>
        <w:t xml:space="preserve"> </w:t>
      </w:r>
      <w:r w:rsidR="00604599" w:rsidRPr="00092059">
        <w:rPr>
          <w:rFonts w:cs="Times New Roman"/>
        </w:rPr>
        <w:t>as follows: for a spring semester program,</w:t>
      </w:r>
      <w:r w:rsidRPr="00092059">
        <w:rPr>
          <w:rFonts w:cs="Times New Roman"/>
        </w:rPr>
        <w:t xml:space="preserve"> </w:t>
      </w:r>
      <w:r w:rsidR="001C353E">
        <w:rPr>
          <w:rFonts w:cs="Times New Roman"/>
        </w:rPr>
        <w:t>5</w:t>
      </w:r>
      <w:r w:rsidRPr="00092059">
        <w:rPr>
          <w:rFonts w:cs="Times New Roman"/>
        </w:rPr>
        <w:t xml:space="preserve"> </w:t>
      </w:r>
      <w:r w:rsidR="00E65C42" w:rsidRPr="00092059">
        <w:rPr>
          <w:rFonts w:cs="Times New Roman"/>
        </w:rPr>
        <w:t>months from the time the Program Proposal</w:t>
      </w:r>
      <w:r w:rsidRPr="00092059">
        <w:rPr>
          <w:rFonts w:cs="Times New Roman"/>
        </w:rPr>
        <w:t xml:space="preserve"> is submitted for approval until the beginning of the </w:t>
      </w:r>
      <w:r w:rsidR="001C353E">
        <w:rPr>
          <w:rFonts w:cs="Times New Roman"/>
        </w:rPr>
        <w:t>course; for a fall semester program, 7</w:t>
      </w:r>
      <w:r w:rsidR="00604599" w:rsidRPr="00092059">
        <w:rPr>
          <w:rFonts w:cs="Times New Roman"/>
        </w:rPr>
        <w:t xml:space="preserve"> months from the time the proposal is submitted un</w:t>
      </w:r>
      <w:r w:rsidR="001C353E">
        <w:rPr>
          <w:rFonts w:cs="Times New Roman"/>
        </w:rPr>
        <w:t>til the beginning of the course</w:t>
      </w:r>
      <w:r w:rsidR="00E65C42" w:rsidRPr="00092059">
        <w:rPr>
          <w:rFonts w:cs="Times New Roman"/>
        </w:rPr>
        <w:t>.  This provides</w:t>
      </w:r>
      <w:r w:rsidRPr="00092059">
        <w:rPr>
          <w:rFonts w:cs="Times New Roman"/>
        </w:rPr>
        <w:t xml:space="preserve"> t</w:t>
      </w:r>
      <w:r w:rsidRPr="00C90A65">
        <w:rPr>
          <w:rFonts w:cs="Times New Roman"/>
        </w:rPr>
        <w:t>he necessary time to get approval, work on logistics and academic components, recruit students, and prepare the group for departure.</w:t>
      </w:r>
    </w:p>
    <w:p w:rsidR="00C90A65" w:rsidRDefault="00C90A65" w:rsidP="005C00FC">
      <w:pPr>
        <w:spacing w:after="0"/>
        <w:rPr>
          <w:rFonts w:cs="Times New Roman"/>
        </w:rPr>
      </w:pPr>
      <w:r w:rsidRPr="00C90A65">
        <w:rPr>
          <w:rFonts w:cs="Times New Roman"/>
        </w:rPr>
        <w:t xml:space="preserve">The timeline below is meant as a guide for </w:t>
      </w:r>
      <w:r w:rsidR="0016254B">
        <w:rPr>
          <w:rFonts w:cs="Times New Roman"/>
        </w:rPr>
        <w:t>PD</w:t>
      </w:r>
      <w:r w:rsidRPr="00C90A65">
        <w:rPr>
          <w:rFonts w:cs="Times New Roman"/>
        </w:rPr>
        <w:t>s; actual times may vary based on specific program needs and travel dates.</w:t>
      </w:r>
    </w:p>
    <w:p w:rsidR="0069510A" w:rsidRDefault="0069510A" w:rsidP="005C00FC">
      <w:pPr>
        <w:spacing w:after="0"/>
        <w:rPr>
          <w:rFonts w:cs="Times New Roman"/>
        </w:rPr>
      </w:pPr>
    </w:p>
    <w:tbl>
      <w:tblPr>
        <w:tblStyle w:val="TableGrid"/>
        <w:tblW w:w="0" w:type="auto"/>
        <w:tblLook w:val="04A0" w:firstRow="1" w:lastRow="0" w:firstColumn="1" w:lastColumn="0" w:noHBand="0" w:noVBand="1"/>
      </w:tblPr>
      <w:tblGrid>
        <w:gridCol w:w="2088"/>
        <w:gridCol w:w="2790"/>
        <w:gridCol w:w="4698"/>
      </w:tblGrid>
      <w:tr w:rsidR="00092059" w:rsidRPr="00092059" w:rsidTr="00E31E9E">
        <w:tc>
          <w:tcPr>
            <w:tcW w:w="4878" w:type="dxa"/>
            <w:gridSpan w:val="2"/>
            <w:shd w:val="clear" w:color="auto" w:fill="DAEEF3" w:themeFill="accent5" w:themeFillTint="33"/>
          </w:tcPr>
          <w:p w:rsidR="00092059" w:rsidRPr="00092059" w:rsidRDefault="00092059" w:rsidP="00E31E9E">
            <w:pPr>
              <w:jc w:val="center"/>
              <w:rPr>
                <w:rFonts w:cs="Times New Roman"/>
                <w:i/>
              </w:rPr>
            </w:pPr>
            <w:r w:rsidRPr="00092059">
              <w:rPr>
                <w:rFonts w:cs="Times New Roman"/>
                <w:i/>
              </w:rPr>
              <w:t xml:space="preserve">Months prior to </w:t>
            </w:r>
            <w:r w:rsidR="00E31E9E">
              <w:rPr>
                <w:rFonts w:cs="Times New Roman"/>
                <w:i/>
              </w:rPr>
              <w:t>course start date</w:t>
            </w:r>
          </w:p>
        </w:tc>
        <w:tc>
          <w:tcPr>
            <w:tcW w:w="4698" w:type="dxa"/>
            <w:shd w:val="clear" w:color="auto" w:fill="DAEEF3" w:themeFill="accent5" w:themeFillTint="33"/>
          </w:tcPr>
          <w:p w:rsidR="00092059" w:rsidRPr="00092059" w:rsidRDefault="00092059" w:rsidP="0069510A">
            <w:pPr>
              <w:jc w:val="center"/>
              <w:rPr>
                <w:rFonts w:cs="Times New Roman"/>
                <w:i/>
              </w:rPr>
            </w:pPr>
            <w:r w:rsidRPr="00092059">
              <w:rPr>
                <w:rFonts w:cs="Times New Roman"/>
                <w:i/>
              </w:rPr>
              <w:t>Tasks</w:t>
            </w:r>
          </w:p>
        </w:tc>
      </w:tr>
      <w:tr w:rsidR="00092059" w:rsidRPr="00092059" w:rsidTr="00542B63">
        <w:trPr>
          <w:trHeight w:val="287"/>
        </w:trPr>
        <w:tc>
          <w:tcPr>
            <w:tcW w:w="2088" w:type="dxa"/>
          </w:tcPr>
          <w:p w:rsidR="00092059" w:rsidRPr="00092059" w:rsidRDefault="00092059" w:rsidP="00092059">
            <w:pPr>
              <w:jc w:val="both"/>
              <w:rPr>
                <w:rFonts w:cs="Times New Roman"/>
                <w:sz w:val="20"/>
                <w:szCs w:val="20"/>
              </w:rPr>
            </w:pPr>
            <w:r w:rsidRPr="00092059">
              <w:rPr>
                <w:rFonts w:cs="Times New Roman"/>
                <w:sz w:val="20"/>
                <w:szCs w:val="20"/>
              </w:rPr>
              <w:t>Fall Semester Program</w:t>
            </w:r>
          </w:p>
        </w:tc>
        <w:tc>
          <w:tcPr>
            <w:tcW w:w="2790" w:type="dxa"/>
          </w:tcPr>
          <w:p w:rsidR="00092059" w:rsidRPr="00092059" w:rsidRDefault="00092059" w:rsidP="00D0485D">
            <w:pPr>
              <w:pStyle w:val="ListParagraph"/>
              <w:ind w:left="432"/>
              <w:jc w:val="both"/>
              <w:rPr>
                <w:rFonts w:cs="Times New Roman"/>
                <w:sz w:val="20"/>
                <w:szCs w:val="20"/>
              </w:rPr>
            </w:pPr>
            <w:r w:rsidRPr="00092059">
              <w:rPr>
                <w:rFonts w:cs="Times New Roman"/>
                <w:sz w:val="20"/>
                <w:szCs w:val="20"/>
              </w:rPr>
              <w:t>Spring Semester Program</w:t>
            </w:r>
          </w:p>
        </w:tc>
        <w:tc>
          <w:tcPr>
            <w:tcW w:w="4698" w:type="dxa"/>
          </w:tcPr>
          <w:p w:rsidR="00092059" w:rsidRPr="00092059" w:rsidRDefault="00092059" w:rsidP="00092059">
            <w:pPr>
              <w:pStyle w:val="ListParagraph"/>
              <w:ind w:left="432"/>
              <w:rPr>
                <w:rFonts w:cs="Times New Roman"/>
              </w:rPr>
            </w:pPr>
          </w:p>
        </w:tc>
      </w:tr>
      <w:tr w:rsidR="00092059" w:rsidRPr="00092059" w:rsidTr="00092059">
        <w:tc>
          <w:tcPr>
            <w:tcW w:w="2088" w:type="dxa"/>
          </w:tcPr>
          <w:p w:rsidR="00092059" w:rsidRPr="00092059" w:rsidRDefault="001F3829" w:rsidP="00092059">
            <w:pPr>
              <w:rPr>
                <w:rFonts w:cs="Times New Roman"/>
              </w:rPr>
            </w:pPr>
            <w:r>
              <w:rPr>
                <w:rFonts w:cs="Times New Roman"/>
              </w:rPr>
              <w:t>10</w:t>
            </w:r>
            <w:r w:rsidR="00092059" w:rsidRPr="00092059">
              <w:rPr>
                <w:rFonts w:cs="Times New Roman"/>
              </w:rPr>
              <w:t xml:space="preserve"> months                </w:t>
            </w:r>
          </w:p>
        </w:tc>
        <w:tc>
          <w:tcPr>
            <w:tcW w:w="2790" w:type="dxa"/>
          </w:tcPr>
          <w:p w:rsidR="00092059" w:rsidRPr="00092059" w:rsidRDefault="00900D58" w:rsidP="00092059">
            <w:pPr>
              <w:pStyle w:val="ListParagraph"/>
              <w:ind w:left="432"/>
              <w:rPr>
                <w:rFonts w:cs="Times New Roman"/>
              </w:rPr>
            </w:pPr>
            <w:r>
              <w:rPr>
                <w:rFonts w:cs="Times New Roman"/>
              </w:rPr>
              <w:t>9</w:t>
            </w:r>
            <w:r w:rsidR="00092059" w:rsidRPr="00092059">
              <w:rPr>
                <w:rFonts w:cs="Times New Roman"/>
              </w:rPr>
              <w:t xml:space="preserve"> months</w:t>
            </w:r>
          </w:p>
        </w:tc>
        <w:tc>
          <w:tcPr>
            <w:tcW w:w="4698" w:type="dxa"/>
          </w:tcPr>
          <w:p w:rsidR="00092059" w:rsidRPr="00D0485D" w:rsidRDefault="00092059" w:rsidP="007C7A45">
            <w:pPr>
              <w:pStyle w:val="ListParagraph"/>
              <w:numPr>
                <w:ilvl w:val="0"/>
                <w:numId w:val="47"/>
              </w:numPr>
              <w:ind w:left="432"/>
              <w:rPr>
                <w:rFonts w:cs="Times New Roman"/>
                <w:sz w:val="20"/>
                <w:szCs w:val="20"/>
              </w:rPr>
            </w:pPr>
            <w:r w:rsidRPr="00D0485D">
              <w:rPr>
                <w:rFonts w:cs="Times New Roman"/>
                <w:sz w:val="20"/>
                <w:szCs w:val="20"/>
              </w:rPr>
              <w:t>Get Chair’s/Dean’s support for program concept</w:t>
            </w:r>
          </w:p>
          <w:p w:rsidR="00092059" w:rsidRPr="00D0485D" w:rsidRDefault="00092059" w:rsidP="007C7A45">
            <w:pPr>
              <w:pStyle w:val="ListParagraph"/>
              <w:numPr>
                <w:ilvl w:val="0"/>
                <w:numId w:val="47"/>
              </w:numPr>
              <w:ind w:left="432"/>
              <w:rPr>
                <w:rFonts w:cs="Times New Roman"/>
                <w:sz w:val="20"/>
                <w:szCs w:val="20"/>
              </w:rPr>
            </w:pPr>
            <w:r w:rsidRPr="00D0485D">
              <w:rPr>
                <w:rFonts w:cs="Times New Roman"/>
                <w:sz w:val="20"/>
                <w:szCs w:val="20"/>
              </w:rPr>
              <w:t>Consult with CGE on how to develop a program proposal</w:t>
            </w:r>
          </w:p>
        </w:tc>
      </w:tr>
      <w:tr w:rsidR="00092059" w:rsidRPr="00092059" w:rsidTr="00092059">
        <w:tc>
          <w:tcPr>
            <w:tcW w:w="2088" w:type="dxa"/>
          </w:tcPr>
          <w:p w:rsidR="00092059" w:rsidRPr="00092059" w:rsidRDefault="00AF5699" w:rsidP="00092059">
            <w:pPr>
              <w:rPr>
                <w:rFonts w:cs="Times New Roman"/>
              </w:rPr>
            </w:pPr>
            <w:r>
              <w:rPr>
                <w:rFonts w:cs="Times New Roman"/>
              </w:rPr>
              <w:t>7</w:t>
            </w:r>
            <w:r w:rsidR="00092059" w:rsidRPr="00092059">
              <w:rPr>
                <w:rFonts w:cs="Times New Roman"/>
              </w:rPr>
              <w:t xml:space="preserve"> months                </w:t>
            </w:r>
          </w:p>
        </w:tc>
        <w:tc>
          <w:tcPr>
            <w:tcW w:w="2790" w:type="dxa"/>
          </w:tcPr>
          <w:p w:rsidR="00092059" w:rsidRPr="00092059" w:rsidRDefault="00900D58" w:rsidP="00092059">
            <w:pPr>
              <w:pStyle w:val="ListParagraph"/>
              <w:ind w:left="432"/>
              <w:rPr>
                <w:rFonts w:cs="Times New Roman"/>
              </w:rPr>
            </w:pPr>
            <w:r>
              <w:rPr>
                <w:rFonts w:cs="Times New Roman"/>
              </w:rPr>
              <w:t>5</w:t>
            </w:r>
            <w:r w:rsidR="00092059" w:rsidRPr="00092059">
              <w:rPr>
                <w:rFonts w:cs="Times New Roman"/>
              </w:rPr>
              <w:t xml:space="preserve"> months</w:t>
            </w:r>
          </w:p>
        </w:tc>
        <w:tc>
          <w:tcPr>
            <w:tcW w:w="4698" w:type="dxa"/>
          </w:tcPr>
          <w:p w:rsidR="00092059" w:rsidRPr="00D0485D" w:rsidRDefault="00092059" w:rsidP="007C7A45">
            <w:pPr>
              <w:pStyle w:val="ListParagraph"/>
              <w:numPr>
                <w:ilvl w:val="0"/>
                <w:numId w:val="48"/>
              </w:numPr>
              <w:ind w:left="432"/>
              <w:rPr>
                <w:rFonts w:cs="Times New Roman"/>
                <w:sz w:val="20"/>
                <w:szCs w:val="20"/>
              </w:rPr>
            </w:pPr>
            <w:r w:rsidRPr="00D0485D">
              <w:rPr>
                <w:rFonts w:cs="Times New Roman"/>
                <w:sz w:val="20"/>
                <w:szCs w:val="20"/>
              </w:rPr>
              <w:t>Submit Program Proposal Form (see Appendi</w:t>
            </w:r>
            <w:r w:rsidR="009F4064">
              <w:rPr>
                <w:rFonts w:cs="Times New Roman"/>
                <w:sz w:val="20"/>
                <w:szCs w:val="20"/>
              </w:rPr>
              <w:t>x B</w:t>
            </w:r>
            <w:r w:rsidRPr="00D0485D">
              <w:rPr>
                <w:rFonts w:cs="Times New Roman"/>
                <w:sz w:val="20"/>
                <w:szCs w:val="20"/>
              </w:rPr>
              <w:t>)</w:t>
            </w:r>
          </w:p>
          <w:p w:rsidR="00092059" w:rsidRDefault="00092059" w:rsidP="007C7A45">
            <w:pPr>
              <w:pStyle w:val="ListParagraph"/>
              <w:numPr>
                <w:ilvl w:val="0"/>
                <w:numId w:val="48"/>
              </w:numPr>
              <w:ind w:left="432"/>
              <w:rPr>
                <w:rFonts w:cs="Times New Roman"/>
                <w:sz w:val="20"/>
                <w:szCs w:val="20"/>
              </w:rPr>
            </w:pPr>
            <w:r w:rsidRPr="00D0485D">
              <w:rPr>
                <w:rFonts w:cs="Times New Roman"/>
                <w:sz w:val="20"/>
                <w:szCs w:val="20"/>
              </w:rPr>
              <w:t>Proposal r</w:t>
            </w:r>
            <w:r w:rsidR="00764908" w:rsidRPr="00D0485D">
              <w:rPr>
                <w:rFonts w:cs="Times New Roman"/>
                <w:sz w:val="20"/>
                <w:szCs w:val="20"/>
              </w:rPr>
              <w:t>eviewed and approved</w:t>
            </w:r>
            <w:r w:rsidR="00AF5699" w:rsidRPr="00D0485D">
              <w:rPr>
                <w:rFonts w:cs="Times New Roman"/>
                <w:sz w:val="20"/>
                <w:szCs w:val="20"/>
              </w:rPr>
              <w:t xml:space="preserve"> (to meet Timetable deadlines)</w:t>
            </w:r>
          </w:p>
          <w:p w:rsidR="006D78B0" w:rsidRPr="00D0485D" w:rsidRDefault="006D78B0" w:rsidP="007C7A45">
            <w:pPr>
              <w:pStyle w:val="ListParagraph"/>
              <w:numPr>
                <w:ilvl w:val="0"/>
                <w:numId w:val="48"/>
              </w:numPr>
              <w:ind w:left="432"/>
              <w:rPr>
                <w:rFonts w:cs="Times New Roman"/>
                <w:sz w:val="20"/>
                <w:szCs w:val="20"/>
              </w:rPr>
            </w:pPr>
            <w:r>
              <w:rPr>
                <w:rFonts w:cs="Times New Roman"/>
                <w:sz w:val="20"/>
                <w:szCs w:val="20"/>
              </w:rPr>
              <w:t>Work on logistics, itinerary, and budget; consult with CGE as necessary (See Appendices C-E).</w:t>
            </w:r>
          </w:p>
          <w:p w:rsidR="00092059" w:rsidRPr="00D0485D" w:rsidRDefault="00092059" w:rsidP="007C7A45">
            <w:pPr>
              <w:pStyle w:val="ListParagraph"/>
              <w:numPr>
                <w:ilvl w:val="0"/>
                <w:numId w:val="48"/>
              </w:numPr>
              <w:ind w:left="432"/>
              <w:rPr>
                <w:rFonts w:cs="Times New Roman"/>
                <w:sz w:val="20"/>
                <w:szCs w:val="20"/>
              </w:rPr>
            </w:pPr>
            <w:r w:rsidRPr="00D0485D">
              <w:rPr>
                <w:rFonts w:cs="Times New Roman"/>
                <w:sz w:val="20"/>
                <w:szCs w:val="20"/>
              </w:rPr>
              <w:t>Attend Program Director Workshop sponsored by CGE</w:t>
            </w:r>
          </w:p>
        </w:tc>
      </w:tr>
      <w:tr w:rsidR="00092059" w:rsidRPr="00092059" w:rsidTr="00092059">
        <w:trPr>
          <w:trHeight w:val="1187"/>
        </w:trPr>
        <w:tc>
          <w:tcPr>
            <w:tcW w:w="2088" w:type="dxa"/>
          </w:tcPr>
          <w:p w:rsidR="00092059" w:rsidRPr="00092059" w:rsidRDefault="001F3829" w:rsidP="00092059">
            <w:pPr>
              <w:rPr>
                <w:rFonts w:cs="Times New Roman"/>
              </w:rPr>
            </w:pPr>
            <w:r>
              <w:rPr>
                <w:rFonts w:cs="Times New Roman"/>
              </w:rPr>
              <w:t>6</w:t>
            </w:r>
            <w:r w:rsidR="00092059" w:rsidRPr="00092059">
              <w:rPr>
                <w:rFonts w:cs="Times New Roman"/>
              </w:rPr>
              <w:t xml:space="preserve">  months                </w:t>
            </w:r>
          </w:p>
        </w:tc>
        <w:tc>
          <w:tcPr>
            <w:tcW w:w="2790" w:type="dxa"/>
          </w:tcPr>
          <w:p w:rsidR="00092059" w:rsidRPr="00092059" w:rsidRDefault="00AF5699" w:rsidP="00092059">
            <w:pPr>
              <w:pStyle w:val="ListParagraph"/>
              <w:ind w:left="432"/>
              <w:rPr>
                <w:rFonts w:cs="Times New Roman"/>
              </w:rPr>
            </w:pPr>
            <w:r>
              <w:rPr>
                <w:rFonts w:cs="Times New Roman"/>
              </w:rPr>
              <w:t>4</w:t>
            </w:r>
            <w:r w:rsidR="00092059" w:rsidRPr="00092059">
              <w:rPr>
                <w:rFonts w:cs="Times New Roman"/>
              </w:rPr>
              <w:t xml:space="preserve"> months</w:t>
            </w:r>
          </w:p>
        </w:tc>
        <w:tc>
          <w:tcPr>
            <w:tcW w:w="4698" w:type="dxa"/>
          </w:tcPr>
          <w:p w:rsidR="00092059" w:rsidRPr="00D0485D" w:rsidRDefault="00092059" w:rsidP="007C7A45">
            <w:pPr>
              <w:pStyle w:val="ListParagraph"/>
              <w:numPr>
                <w:ilvl w:val="0"/>
                <w:numId w:val="49"/>
              </w:numPr>
              <w:ind w:left="432"/>
              <w:rPr>
                <w:rFonts w:cs="Times New Roman"/>
                <w:sz w:val="20"/>
                <w:szCs w:val="20"/>
              </w:rPr>
            </w:pPr>
            <w:r w:rsidRPr="00D0485D">
              <w:rPr>
                <w:rFonts w:cs="Times New Roman"/>
                <w:sz w:val="20"/>
                <w:szCs w:val="20"/>
              </w:rPr>
              <w:t>Confirm on-site contacts/ agency affiliations</w:t>
            </w:r>
          </w:p>
          <w:p w:rsidR="00092059" w:rsidRPr="00D0485D" w:rsidRDefault="00092059" w:rsidP="007C7A45">
            <w:pPr>
              <w:pStyle w:val="ListParagraph"/>
              <w:numPr>
                <w:ilvl w:val="0"/>
                <w:numId w:val="49"/>
              </w:numPr>
              <w:ind w:left="432"/>
              <w:rPr>
                <w:rFonts w:cs="Times New Roman"/>
                <w:sz w:val="20"/>
                <w:szCs w:val="20"/>
              </w:rPr>
            </w:pPr>
            <w:r w:rsidRPr="00D0485D">
              <w:rPr>
                <w:rFonts w:cs="Times New Roman"/>
                <w:sz w:val="20"/>
                <w:szCs w:val="20"/>
              </w:rPr>
              <w:t>Establish application procedures and deadlines</w:t>
            </w:r>
            <w:r w:rsidR="00D0485D" w:rsidRPr="00D0485D">
              <w:rPr>
                <w:rFonts w:cs="Times New Roman"/>
                <w:sz w:val="20"/>
                <w:szCs w:val="20"/>
              </w:rPr>
              <w:t xml:space="preserve"> (see Appendices</w:t>
            </w:r>
            <w:r w:rsidR="006D78B0">
              <w:rPr>
                <w:rFonts w:cs="Times New Roman"/>
                <w:sz w:val="20"/>
                <w:szCs w:val="20"/>
              </w:rPr>
              <w:t xml:space="preserve"> F &amp; G</w:t>
            </w:r>
            <w:r w:rsidR="00927872" w:rsidRPr="00D0485D">
              <w:rPr>
                <w:rFonts w:cs="Times New Roman"/>
                <w:sz w:val="20"/>
                <w:szCs w:val="20"/>
              </w:rPr>
              <w:t>)</w:t>
            </w:r>
            <w:r w:rsidR="006D78B0">
              <w:rPr>
                <w:rFonts w:cs="Times New Roman"/>
                <w:sz w:val="20"/>
                <w:szCs w:val="20"/>
              </w:rPr>
              <w:t>.</w:t>
            </w:r>
          </w:p>
          <w:p w:rsidR="00092059" w:rsidRPr="00D0485D" w:rsidRDefault="00092059" w:rsidP="007C7A45">
            <w:pPr>
              <w:pStyle w:val="ListParagraph"/>
              <w:numPr>
                <w:ilvl w:val="0"/>
                <w:numId w:val="49"/>
              </w:numPr>
              <w:ind w:left="432"/>
              <w:rPr>
                <w:rFonts w:cs="Times New Roman"/>
                <w:sz w:val="20"/>
                <w:szCs w:val="20"/>
              </w:rPr>
            </w:pPr>
            <w:r w:rsidRPr="00D0485D">
              <w:rPr>
                <w:rFonts w:cs="Times New Roman"/>
                <w:sz w:val="20"/>
                <w:szCs w:val="20"/>
              </w:rPr>
              <w:t>Develop marketing materials</w:t>
            </w:r>
            <w:r w:rsidR="00A22E05">
              <w:rPr>
                <w:rFonts w:cs="Times New Roman"/>
                <w:sz w:val="20"/>
                <w:szCs w:val="20"/>
              </w:rPr>
              <w:t xml:space="preserve"> (see Appendix </w:t>
            </w:r>
            <w:r w:rsidR="009F4064">
              <w:rPr>
                <w:rFonts w:cs="Times New Roman"/>
                <w:sz w:val="20"/>
                <w:szCs w:val="20"/>
              </w:rPr>
              <w:t>I</w:t>
            </w:r>
            <w:r w:rsidR="00A22E05">
              <w:rPr>
                <w:rFonts w:cs="Times New Roman"/>
                <w:sz w:val="20"/>
                <w:szCs w:val="20"/>
              </w:rPr>
              <w:t>)</w:t>
            </w:r>
          </w:p>
          <w:p w:rsidR="00092059" w:rsidRPr="00D0485D" w:rsidRDefault="00092059" w:rsidP="007C7A45">
            <w:pPr>
              <w:pStyle w:val="ListParagraph"/>
              <w:numPr>
                <w:ilvl w:val="0"/>
                <w:numId w:val="49"/>
              </w:numPr>
              <w:ind w:left="432"/>
              <w:rPr>
                <w:rFonts w:cs="Times New Roman"/>
                <w:sz w:val="20"/>
                <w:szCs w:val="20"/>
              </w:rPr>
            </w:pPr>
            <w:r w:rsidRPr="00D0485D">
              <w:rPr>
                <w:rFonts w:cs="Times New Roman"/>
                <w:sz w:val="20"/>
                <w:szCs w:val="20"/>
              </w:rPr>
              <w:t>Begin to promote program and recruit students</w:t>
            </w:r>
          </w:p>
        </w:tc>
      </w:tr>
      <w:tr w:rsidR="00092059" w:rsidRPr="00092059" w:rsidTr="00092059">
        <w:tc>
          <w:tcPr>
            <w:tcW w:w="2088" w:type="dxa"/>
          </w:tcPr>
          <w:p w:rsidR="00092059" w:rsidRPr="00092059" w:rsidRDefault="00A74830" w:rsidP="00AC6B06">
            <w:pPr>
              <w:keepNext/>
              <w:rPr>
                <w:rFonts w:cs="Times New Roman"/>
              </w:rPr>
            </w:pPr>
            <w:r>
              <w:rPr>
                <w:rFonts w:cs="Times New Roman"/>
              </w:rPr>
              <w:t>5</w:t>
            </w:r>
            <w:r w:rsidR="00092059" w:rsidRPr="00092059">
              <w:rPr>
                <w:rFonts w:cs="Times New Roman"/>
              </w:rPr>
              <w:t xml:space="preserve"> months                   </w:t>
            </w:r>
          </w:p>
        </w:tc>
        <w:tc>
          <w:tcPr>
            <w:tcW w:w="2790" w:type="dxa"/>
          </w:tcPr>
          <w:p w:rsidR="00092059" w:rsidRPr="00092059" w:rsidRDefault="00AF5699" w:rsidP="00AC6B06">
            <w:pPr>
              <w:pStyle w:val="ListParagraph"/>
              <w:keepNext/>
              <w:ind w:left="432"/>
              <w:rPr>
                <w:rFonts w:cs="Times New Roman"/>
              </w:rPr>
            </w:pPr>
            <w:r>
              <w:rPr>
                <w:rFonts w:cs="Times New Roman"/>
              </w:rPr>
              <w:t>2</w:t>
            </w:r>
            <w:r w:rsidR="00092059" w:rsidRPr="00092059">
              <w:rPr>
                <w:rFonts w:cs="Times New Roman"/>
              </w:rPr>
              <w:t xml:space="preserve"> months</w:t>
            </w:r>
          </w:p>
        </w:tc>
        <w:tc>
          <w:tcPr>
            <w:tcW w:w="4698" w:type="dxa"/>
          </w:tcPr>
          <w:p w:rsidR="003827D9" w:rsidRPr="00D0485D" w:rsidRDefault="003827D9" w:rsidP="003827D9">
            <w:pPr>
              <w:pStyle w:val="ListParagraph"/>
              <w:keepNext/>
              <w:numPr>
                <w:ilvl w:val="0"/>
                <w:numId w:val="50"/>
              </w:numPr>
              <w:ind w:left="432"/>
              <w:rPr>
                <w:rFonts w:cs="Times New Roman"/>
                <w:sz w:val="20"/>
                <w:szCs w:val="20"/>
              </w:rPr>
            </w:pPr>
            <w:r w:rsidRPr="00D0485D">
              <w:rPr>
                <w:rFonts w:cs="Times New Roman"/>
                <w:sz w:val="20"/>
                <w:szCs w:val="20"/>
              </w:rPr>
              <w:t>Accept applications from students until  established deadline; make final selections</w:t>
            </w:r>
          </w:p>
          <w:p w:rsidR="00092059" w:rsidRPr="00D0485D" w:rsidRDefault="00092059" w:rsidP="009F4064">
            <w:pPr>
              <w:pStyle w:val="ListParagraph"/>
              <w:keepNext/>
              <w:numPr>
                <w:ilvl w:val="0"/>
                <w:numId w:val="50"/>
              </w:numPr>
              <w:ind w:left="432"/>
              <w:rPr>
                <w:rFonts w:cs="Times New Roman"/>
                <w:sz w:val="20"/>
                <w:szCs w:val="20"/>
              </w:rPr>
            </w:pPr>
            <w:r w:rsidRPr="00D0485D">
              <w:rPr>
                <w:rFonts w:cs="Times New Roman"/>
                <w:sz w:val="20"/>
                <w:szCs w:val="20"/>
              </w:rPr>
              <w:t xml:space="preserve">Send acceptance materials (i.e. acceptance letter, </w:t>
            </w:r>
            <w:r w:rsidR="009F4064">
              <w:rPr>
                <w:rFonts w:cs="Times New Roman"/>
                <w:sz w:val="20"/>
                <w:szCs w:val="20"/>
              </w:rPr>
              <w:t>payment schedule and withdrawal policy</w:t>
            </w:r>
            <w:r w:rsidR="00D0485D" w:rsidRPr="00D0485D">
              <w:rPr>
                <w:rFonts w:cs="Times New Roman"/>
                <w:sz w:val="20"/>
                <w:szCs w:val="20"/>
              </w:rPr>
              <w:t xml:space="preserve"> (see Appendix </w:t>
            </w:r>
            <w:r w:rsidR="009F4064">
              <w:rPr>
                <w:rFonts w:cs="Times New Roman"/>
                <w:sz w:val="20"/>
                <w:szCs w:val="20"/>
              </w:rPr>
              <w:t>G</w:t>
            </w:r>
            <w:r w:rsidR="00D0485D" w:rsidRPr="00D0485D">
              <w:rPr>
                <w:rFonts w:cs="Times New Roman"/>
                <w:sz w:val="20"/>
                <w:szCs w:val="20"/>
              </w:rPr>
              <w:t xml:space="preserve">), </w:t>
            </w:r>
            <w:r w:rsidRPr="00D0485D">
              <w:rPr>
                <w:rFonts w:cs="Times New Roman"/>
                <w:sz w:val="20"/>
                <w:szCs w:val="20"/>
              </w:rPr>
              <w:t>travel arrangements, visa info, etc.)</w:t>
            </w:r>
          </w:p>
        </w:tc>
      </w:tr>
      <w:tr w:rsidR="00E31E9E" w:rsidRPr="00092059" w:rsidTr="00E31E9E">
        <w:tc>
          <w:tcPr>
            <w:tcW w:w="4878" w:type="dxa"/>
            <w:gridSpan w:val="2"/>
            <w:shd w:val="clear" w:color="auto" w:fill="F2DBDB" w:themeFill="accent2" w:themeFillTint="33"/>
          </w:tcPr>
          <w:p w:rsidR="00E31E9E" w:rsidRPr="00E31E9E" w:rsidRDefault="00E31E9E" w:rsidP="00E31E9E">
            <w:pPr>
              <w:pStyle w:val="ListParagraph"/>
              <w:ind w:left="432"/>
              <w:jc w:val="center"/>
              <w:rPr>
                <w:rFonts w:cs="Times New Roman"/>
                <w:i/>
              </w:rPr>
            </w:pPr>
            <w:r w:rsidRPr="00E31E9E">
              <w:rPr>
                <w:rFonts w:cs="Times New Roman"/>
                <w:i/>
              </w:rPr>
              <w:t>Months prior to departure date</w:t>
            </w:r>
          </w:p>
        </w:tc>
        <w:tc>
          <w:tcPr>
            <w:tcW w:w="4698" w:type="dxa"/>
            <w:shd w:val="clear" w:color="auto" w:fill="F2DBDB" w:themeFill="accent2" w:themeFillTint="33"/>
          </w:tcPr>
          <w:p w:rsidR="00E31E9E" w:rsidRPr="00D0485D" w:rsidRDefault="00E31E9E" w:rsidP="00E31E9E">
            <w:pPr>
              <w:jc w:val="center"/>
              <w:rPr>
                <w:rFonts w:cs="Times New Roman"/>
                <w:i/>
                <w:sz w:val="20"/>
                <w:szCs w:val="20"/>
              </w:rPr>
            </w:pPr>
            <w:r w:rsidRPr="00D0485D">
              <w:rPr>
                <w:rFonts w:cs="Times New Roman"/>
                <w:i/>
                <w:sz w:val="20"/>
                <w:szCs w:val="20"/>
              </w:rPr>
              <w:t>Task</w:t>
            </w:r>
          </w:p>
        </w:tc>
      </w:tr>
      <w:tr w:rsidR="00092059" w:rsidRPr="00092059" w:rsidTr="00092059">
        <w:tc>
          <w:tcPr>
            <w:tcW w:w="2088" w:type="dxa"/>
          </w:tcPr>
          <w:p w:rsidR="00092059" w:rsidRPr="00092059" w:rsidRDefault="009345AF" w:rsidP="00092059">
            <w:pPr>
              <w:rPr>
                <w:rFonts w:cs="Times New Roman"/>
              </w:rPr>
            </w:pPr>
            <w:r>
              <w:rPr>
                <w:rFonts w:cs="Times New Roman"/>
              </w:rPr>
              <w:t>3</w:t>
            </w:r>
            <w:r w:rsidR="00092059" w:rsidRPr="00092059">
              <w:rPr>
                <w:rFonts w:cs="Times New Roman"/>
              </w:rPr>
              <w:t xml:space="preserve"> months                 </w:t>
            </w:r>
          </w:p>
        </w:tc>
        <w:tc>
          <w:tcPr>
            <w:tcW w:w="2790" w:type="dxa"/>
          </w:tcPr>
          <w:p w:rsidR="00092059" w:rsidRPr="00092059" w:rsidRDefault="009345AF" w:rsidP="00092059">
            <w:pPr>
              <w:pStyle w:val="ListParagraph"/>
              <w:ind w:left="432"/>
              <w:rPr>
                <w:rFonts w:cs="Times New Roman"/>
              </w:rPr>
            </w:pPr>
            <w:r>
              <w:rPr>
                <w:rFonts w:cs="Times New Roman"/>
              </w:rPr>
              <w:t>3</w:t>
            </w:r>
            <w:r w:rsidR="00092059" w:rsidRPr="00092059">
              <w:rPr>
                <w:rFonts w:cs="Times New Roman"/>
              </w:rPr>
              <w:t xml:space="preserve"> months</w:t>
            </w:r>
          </w:p>
        </w:tc>
        <w:tc>
          <w:tcPr>
            <w:tcW w:w="4698" w:type="dxa"/>
          </w:tcPr>
          <w:p w:rsidR="00900D58" w:rsidRPr="00D0485D" w:rsidRDefault="00900D58" w:rsidP="007C7A45">
            <w:pPr>
              <w:pStyle w:val="ListParagraph"/>
              <w:numPr>
                <w:ilvl w:val="0"/>
                <w:numId w:val="51"/>
              </w:numPr>
              <w:ind w:left="432"/>
              <w:rPr>
                <w:rFonts w:cs="Times New Roman"/>
                <w:sz w:val="20"/>
                <w:szCs w:val="20"/>
              </w:rPr>
            </w:pPr>
            <w:r w:rsidRPr="00D0485D">
              <w:rPr>
                <w:rFonts w:cs="Times New Roman"/>
                <w:sz w:val="20"/>
                <w:szCs w:val="20"/>
              </w:rPr>
              <w:t>Collect program fees from students according to payment deadlines</w:t>
            </w:r>
            <w:r w:rsidR="00D0485D" w:rsidRPr="00D0485D">
              <w:rPr>
                <w:rFonts w:cs="Times New Roman"/>
                <w:sz w:val="20"/>
                <w:szCs w:val="20"/>
              </w:rPr>
              <w:t xml:space="preserve"> (see Appendix </w:t>
            </w:r>
            <w:r w:rsidR="009F4064">
              <w:rPr>
                <w:rFonts w:cs="Times New Roman"/>
                <w:sz w:val="20"/>
                <w:szCs w:val="20"/>
              </w:rPr>
              <w:t>G</w:t>
            </w:r>
            <w:r w:rsidR="00D0485D" w:rsidRPr="00D0485D">
              <w:rPr>
                <w:rFonts w:cs="Times New Roman"/>
                <w:sz w:val="20"/>
                <w:szCs w:val="20"/>
              </w:rPr>
              <w:t>)</w:t>
            </w:r>
            <w:r w:rsidRPr="00D0485D">
              <w:rPr>
                <w:rFonts w:cs="Times New Roman"/>
                <w:sz w:val="20"/>
                <w:szCs w:val="20"/>
              </w:rPr>
              <w:t xml:space="preserve"> </w:t>
            </w:r>
          </w:p>
          <w:p w:rsidR="00092059" w:rsidRPr="00D0485D" w:rsidRDefault="00092059" w:rsidP="007C7A45">
            <w:pPr>
              <w:pStyle w:val="ListParagraph"/>
              <w:numPr>
                <w:ilvl w:val="0"/>
                <w:numId w:val="51"/>
              </w:numPr>
              <w:ind w:left="432"/>
              <w:rPr>
                <w:rFonts w:cs="Times New Roman"/>
                <w:sz w:val="20"/>
                <w:szCs w:val="20"/>
              </w:rPr>
            </w:pPr>
            <w:r w:rsidRPr="00D0485D">
              <w:rPr>
                <w:rFonts w:cs="Times New Roman"/>
                <w:sz w:val="20"/>
                <w:szCs w:val="20"/>
              </w:rPr>
              <w:t>Working with CGE, direct students to complete required study abroad forms</w:t>
            </w:r>
          </w:p>
          <w:p w:rsidR="00092059" w:rsidRPr="00D0485D" w:rsidRDefault="00092059" w:rsidP="007C7A45">
            <w:pPr>
              <w:pStyle w:val="ListParagraph"/>
              <w:numPr>
                <w:ilvl w:val="0"/>
                <w:numId w:val="51"/>
              </w:numPr>
              <w:ind w:left="432"/>
              <w:rPr>
                <w:rFonts w:cs="Times New Roman"/>
                <w:sz w:val="20"/>
                <w:szCs w:val="20"/>
              </w:rPr>
            </w:pPr>
            <w:r w:rsidRPr="00D0485D">
              <w:rPr>
                <w:rFonts w:cs="Times New Roman"/>
                <w:sz w:val="20"/>
                <w:szCs w:val="20"/>
              </w:rPr>
              <w:t>Submit Program Participant Roster to CGE</w:t>
            </w:r>
            <w:r w:rsidR="007E7964" w:rsidRPr="00D0485D">
              <w:rPr>
                <w:rFonts w:cs="Times New Roman"/>
                <w:sz w:val="20"/>
                <w:szCs w:val="20"/>
              </w:rPr>
              <w:t xml:space="preserve"> (see Appendix </w:t>
            </w:r>
            <w:r w:rsidR="009F4064">
              <w:rPr>
                <w:rFonts w:cs="Times New Roman"/>
                <w:sz w:val="20"/>
                <w:szCs w:val="20"/>
              </w:rPr>
              <w:t>H</w:t>
            </w:r>
            <w:r w:rsidR="007E7964" w:rsidRPr="00D0485D">
              <w:rPr>
                <w:rFonts w:cs="Times New Roman"/>
                <w:sz w:val="20"/>
                <w:szCs w:val="20"/>
              </w:rPr>
              <w:t>)</w:t>
            </w:r>
          </w:p>
          <w:p w:rsidR="00092059" w:rsidRPr="00D0485D" w:rsidRDefault="00092059" w:rsidP="007C7A45">
            <w:pPr>
              <w:pStyle w:val="ListParagraph"/>
              <w:numPr>
                <w:ilvl w:val="0"/>
                <w:numId w:val="51"/>
              </w:numPr>
              <w:ind w:left="432"/>
              <w:rPr>
                <w:rFonts w:cs="Times New Roman"/>
                <w:sz w:val="20"/>
                <w:szCs w:val="20"/>
              </w:rPr>
            </w:pPr>
            <w:r w:rsidRPr="00D0485D">
              <w:rPr>
                <w:rFonts w:cs="Times New Roman"/>
                <w:sz w:val="20"/>
                <w:szCs w:val="20"/>
              </w:rPr>
              <w:t xml:space="preserve">Plan pre-departure orientation session(s) </w:t>
            </w:r>
          </w:p>
          <w:p w:rsidR="00092059" w:rsidRPr="00D0485D" w:rsidRDefault="00092059" w:rsidP="007C7A45">
            <w:pPr>
              <w:pStyle w:val="ListParagraph"/>
              <w:numPr>
                <w:ilvl w:val="0"/>
                <w:numId w:val="51"/>
              </w:numPr>
              <w:ind w:left="432"/>
              <w:rPr>
                <w:rFonts w:cs="Times New Roman"/>
                <w:sz w:val="20"/>
                <w:szCs w:val="20"/>
              </w:rPr>
            </w:pPr>
            <w:r w:rsidRPr="00D0485D">
              <w:rPr>
                <w:rFonts w:cs="Times New Roman"/>
                <w:sz w:val="20"/>
                <w:szCs w:val="20"/>
              </w:rPr>
              <w:t>Continue to collect fees according to payment deadlines</w:t>
            </w:r>
          </w:p>
        </w:tc>
      </w:tr>
      <w:tr w:rsidR="00092059" w:rsidRPr="00092059" w:rsidTr="00092059">
        <w:tc>
          <w:tcPr>
            <w:tcW w:w="2088" w:type="dxa"/>
          </w:tcPr>
          <w:p w:rsidR="00092059" w:rsidRPr="00092059" w:rsidRDefault="009345AF" w:rsidP="009345AF">
            <w:pPr>
              <w:keepNext/>
              <w:rPr>
                <w:rFonts w:cs="Times New Roman"/>
              </w:rPr>
            </w:pPr>
            <w:r>
              <w:rPr>
                <w:rFonts w:cs="Times New Roman"/>
              </w:rPr>
              <w:lastRenderedPageBreak/>
              <w:t>2</w:t>
            </w:r>
            <w:r w:rsidR="00092059" w:rsidRPr="00092059">
              <w:rPr>
                <w:rFonts w:cs="Times New Roman"/>
              </w:rPr>
              <w:t xml:space="preserve"> months               </w:t>
            </w:r>
          </w:p>
        </w:tc>
        <w:tc>
          <w:tcPr>
            <w:tcW w:w="2790" w:type="dxa"/>
          </w:tcPr>
          <w:p w:rsidR="00092059" w:rsidRPr="00092059" w:rsidRDefault="00092059" w:rsidP="00AC6B06">
            <w:pPr>
              <w:pStyle w:val="ListParagraph"/>
              <w:keepNext/>
              <w:ind w:left="432"/>
              <w:rPr>
                <w:rFonts w:cs="Times New Roman"/>
              </w:rPr>
            </w:pPr>
            <w:r w:rsidRPr="00092059">
              <w:rPr>
                <w:rFonts w:cs="Times New Roman"/>
              </w:rPr>
              <w:t>2 months</w:t>
            </w:r>
          </w:p>
        </w:tc>
        <w:tc>
          <w:tcPr>
            <w:tcW w:w="4698" w:type="dxa"/>
          </w:tcPr>
          <w:p w:rsidR="00092059" w:rsidRPr="00D0485D" w:rsidRDefault="00092059" w:rsidP="00AC6B06">
            <w:pPr>
              <w:pStyle w:val="ListParagraph"/>
              <w:keepNext/>
              <w:numPr>
                <w:ilvl w:val="0"/>
                <w:numId w:val="52"/>
              </w:numPr>
              <w:ind w:left="432"/>
              <w:rPr>
                <w:rFonts w:cs="Times New Roman"/>
                <w:sz w:val="20"/>
                <w:szCs w:val="20"/>
              </w:rPr>
            </w:pPr>
            <w:r w:rsidRPr="00D0485D">
              <w:rPr>
                <w:rFonts w:cs="Times New Roman"/>
                <w:sz w:val="20"/>
                <w:szCs w:val="20"/>
              </w:rPr>
              <w:t xml:space="preserve">Submit to CGE: Final itinerary </w:t>
            </w:r>
            <w:r w:rsidR="00107DE8" w:rsidRPr="00D0485D">
              <w:rPr>
                <w:rFonts w:cs="Times New Roman"/>
                <w:sz w:val="20"/>
                <w:szCs w:val="20"/>
              </w:rPr>
              <w:t>(see Itinerary and Logistics section- page 10)</w:t>
            </w:r>
          </w:p>
          <w:p w:rsidR="00092059" w:rsidRPr="00D0485D" w:rsidRDefault="00092059" w:rsidP="00AC6B06">
            <w:pPr>
              <w:pStyle w:val="ListParagraph"/>
              <w:keepNext/>
              <w:numPr>
                <w:ilvl w:val="0"/>
                <w:numId w:val="52"/>
              </w:numPr>
              <w:ind w:left="432"/>
              <w:rPr>
                <w:rFonts w:cs="Times New Roman"/>
                <w:sz w:val="20"/>
                <w:szCs w:val="20"/>
              </w:rPr>
            </w:pPr>
            <w:r w:rsidRPr="00D0485D">
              <w:rPr>
                <w:rFonts w:cs="Times New Roman"/>
                <w:sz w:val="20"/>
                <w:szCs w:val="20"/>
              </w:rPr>
              <w:t>Make final preparations and confirm program logistics</w:t>
            </w:r>
          </w:p>
          <w:p w:rsidR="00092059" w:rsidRPr="00D0485D" w:rsidRDefault="00092059" w:rsidP="00AC6B06">
            <w:pPr>
              <w:pStyle w:val="ListParagraph"/>
              <w:keepNext/>
              <w:numPr>
                <w:ilvl w:val="0"/>
                <w:numId w:val="52"/>
              </w:numPr>
              <w:ind w:left="432"/>
              <w:rPr>
                <w:rFonts w:cs="Times New Roman"/>
                <w:sz w:val="20"/>
                <w:szCs w:val="20"/>
              </w:rPr>
            </w:pPr>
            <w:r w:rsidRPr="00D0485D">
              <w:rPr>
                <w:rFonts w:cs="Times New Roman"/>
                <w:sz w:val="20"/>
                <w:szCs w:val="20"/>
              </w:rPr>
              <w:t>Check that all students have paid in full</w:t>
            </w:r>
          </w:p>
        </w:tc>
      </w:tr>
      <w:tr w:rsidR="00092059" w:rsidRPr="00092059" w:rsidTr="00092059">
        <w:tc>
          <w:tcPr>
            <w:tcW w:w="2088" w:type="dxa"/>
          </w:tcPr>
          <w:p w:rsidR="00092059" w:rsidRPr="00092059" w:rsidRDefault="00092059" w:rsidP="00092059">
            <w:pPr>
              <w:rPr>
                <w:rFonts w:cs="Times New Roman"/>
              </w:rPr>
            </w:pPr>
            <w:r w:rsidRPr="00092059">
              <w:rPr>
                <w:rFonts w:cs="Times New Roman"/>
              </w:rPr>
              <w:t xml:space="preserve">0 months                 </w:t>
            </w:r>
          </w:p>
        </w:tc>
        <w:tc>
          <w:tcPr>
            <w:tcW w:w="2790" w:type="dxa"/>
          </w:tcPr>
          <w:p w:rsidR="00092059" w:rsidRPr="00092059" w:rsidRDefault="00092059" w:rsidP="00092059">
            <w:pPr>
              <w:pStyle w:val="ListParagraph"/>
              <w:ind w:left="432"/>
              <w:rPr>
                <w:rFonts w:cs="Times New Roman"/>
              </w:rPr>
            </w:pPr>
            <w:r w:rsidRPr="00092059">
              <w:rPr>
                <w:rFonts w:cs="Times New Roman"/>
              </w:rPr>
              <w:t>0 months</w:t>
            </w:r>
          </w:p>
        </w:tc>
        <w:tc>
          <w:tcPr>
            <w:tcW w:w="4698" w:type="dxa"/>
          </w:tcPr>
          <w:p w:rsidR="00092059" w:rsidRPr="00D0485D" w:rsidRDefault="00092059" w:rsidP="009F4064">
            <w:pPr>
              <w:pStyle w:val="ListParagraph"/>
              <w:numPr>
                <w:ilvl w:val="0"/>
                <w:numId w:val="53"/>
              </w:numPr>
              <w:ind w:left="432"/>
              <w:rPr>
                <w:rFonts w:cs="Times New Roman"/>
                <w:sz w:val="20"/>
                <w:szCs w:val="20"/>
              </w:rPr>
            </w:pPr>
            <w:r w:rsidRPr="00D0485D">
              <w:rPr>
                <w:rFonts w:cs="Times New Roman"/>
                <w:sz w:val="20"/>
                <w:szCs w:val="20"/>
              </w:rPr>
              <w:t xml:space="preserve">Departure: Use Expense Log within Budget Worksheet (see Appendix </w:t>
            </w:r>
            <w:r w:rsidR="009F4064">
              <w:rPr>
                <w:rFonts w:cs="Times New Roman"/>
                <w:sz w:val="20"/>
                <w:szCs w:val="20"/>
              </w:rPr>
              <w:t>C</w:t>
            </w:r>
            <w:r w:rsidRPr="00D0485D">
              <w:rPr>
                <w:rFonts w:cs="Times New Roman"/>
                <w:sz w:val="20"/>
                <w:szCs w:val="20"/>
              </w:rPr>
              <w:t xml:space="preserve">), keep all receipts, keep CGE informed of changes to itinerary and </w:t>
            </w:r>
            <w:r w:rsidR="007E7964" w:rsidRPr="00D0485D">
              <w:rPr>
                <w:rFonts w:cs="Times New Roman"/>
                <w:sz w:val="20"/>
                <w:szCs w:val="20"/>
              </w:rPr>
              <w:t xml:space="preserve">any </w:t>
            </w:r>
            <w:r w:rsidRPr="00D0485D">
              <w:rPr>
                <w:rFonts w:cs="Times New Roman"/>
                <w:sz w:val="20"/>
                <w:szCs w:val="20"/>
              </w:rPr>
              <w:t>emergencies</w:t>
            </w:r>
          </w:p>
        </w:tc>
      </w:tr>
      <w:tr w:rsidR="00092059" w:rsidRPr="00092059" w:rsidTr="00092059">
        <w:tc>
          <w:tcPr>
            <w:tcW w:w="2088" w:type="dxa"/>
          </w:tcPr>
          <w:p w:rsidR="00092059" w:rsidRPr="00092059" w:rsidRDefault="00092059" w:rsidP="005C00FC">
            <w:pPr>
              <w:rPr>
                <w:rFonts w:cs="Times New Roman"/>
              </w:rPr>
            </w:pPr>
            <w:r w:rsidRPr="00092059">
              <w:rPr>
                <w:rFonts w:cs="Times New Roman"/>
              </w:rPr>
              <w:t>Within 1 month after return</w:t>
            </w:r>
          </w:p>
        </w:tc>
        <w:tc>
          <w:tcPr>
            <w:tcW w:w="2790" w:type="dxa"/>
          </w:tcPr>
          <w:p w:rsidR="00092059" w:rsidRPr="00092059" w:rsidRDefault="00092059" w:rsidP="00092059">
            <w:pPr>
              <w:pStyle w:val="ListParagraph"/>
              <w:ind w:left="432"/>
              <w:rPr>
                <w:rFonts w:cs="Times New Roman"/>
              </w:rPr>
            </w:pPr>
            <w:r w:rsidRPr="00092059">
              <w:rPr>
                <w:rFonts w:cs="Times New Roman"/>
              </w:rPr>
              <w:t>Within 1 month after return</w:t>
            </w:r>
          </w:p>
        </w:tc>
        <w:tc>
          <w:tcPr>
            <w:tcW w:w="4698" w:type="dxa"/>
          </w:tcPr>
          <w:p w:rsidR="00092059" w:rsidRPr="00D0485D" w:rsidRDefault="00092059" w:rsidP="007C7A45">
            <w:pPr>
              <w:pStyle w:val="ListParagraph"/>
              <w:numPr>
                <w:ilvl w:val="0"/>
                <w:numId w:val="53"/>
              </w:numPr>
              <w:ind w:left="432"/>
              <w:rPr>
                <w:rFonts w:cs="Times New Roman"/>
                <w:sz w:val="20"/>
                <w:szCs w:val="20"/>
              </w:rPr>
            </w:pPr>
            <w:r w:rsidRPr="00D0485D">
              <w:rPr>
                <w:rFonts w:cs="Times New Roman"/>
                <w:sz w:val="20"/>
                <w:szCs w:val="20"/>
              </w:rPr>
              <w:t>Turn in Expense Log and final accounting to Renee Pittz in the Business Office</w:t>
            </w:r>
          </w:p>
          <w:p w:rsidR="00092059" w:rsidRPr="00D0485D" w:rsidRDefault="00092059" w:rsidP="007C7A45">
            <w:pPr>
              <w:pStyle w:val="ListParagraph"/>
              <w:numPr>
                <w:ilvl w:val="0"/>
                <w:numId w:val="53"/>
              </w:numPr>
              <w:ind w:left="432"/>
              <w:rPr>
                <w:rFonts w:cs="Times New Roman"/>
                <w:sz w:val="20"/>
                <w:szCs w:val="20"/>
              </w:rPr>
            </w:pPr>
            <w:r w:rsidRPr="00D0485D">
              <w:rPr>
                <w:rFonts w:cs="Times New Roman"/>
                <w:sz w:val="20"/>
                <w:szCs w:val="20"/>
              </w:rPr>
              <w:t xml:space="preserve">Turn in results from </w:t>
            </w:r>
            <w:r w:rsidR="00EB205D" w:rsidRPr="00D0485D">
              <w:rPr>
                <w:rFonts w:cs="Times New Roman"/>
                <w:sz w:val="20"/>
                <w:szCs w:val="20"/>
              </w:rPr>
              <w:t>Participant</w:t>
            </w:r>
            <w:r w:rsidRPr="00D0485D">
              <w:rPr>
                <w:rFonts w:cs="Times New Roman"/>
                <w:sz w:val="20"/>
                <w:szCs w:val="20"/>
              </w:rPr>
              <w:t xml:space="preserve"> Pro</w:t>
            </w:r>
            <w:r w:rsidR="00EB205D" w:rsidRPr="00D0485D">
              <w:rPr>
                <w:rFonts w:cs="Times New Roman"/>
                <w:sz w:val="20"/>
                <w:szCs w:val="20"/>
              </w:rPr>
              <w:t xml:space="preserve">gram Evaluations (see </w:t>
            </w:r>
            <w:r w:rsidR="00B27C46">
              <w:rPr>
                <w:rFonts w:cs="Times New Roman"/>
                <w:sz w:val="20"/>
                <w:szCs w:val="20"/>
              </w:rPr>
              <w:t xml:space="preserve">template in </w:t>
            </w:r>
            <w:r w:rsidR="00EB205D" w:rsidRPr="00D0485D">
              <w:rPr>
                <w:rFonts w:cs="Times New Roman"/>
                <w:sz w:val="20"/>
                <w:szCs w:val="20"/>
              </w:rPr>
              <w:t xml:space="preserve">Appendix </w:t>
            </w:r>
            <w:r w:rsidR="00A22E05">
              <w:rPr>
                <w:rFonts w:cs="Times New Roman"/>
                <w:sz w:val="20"/>
                <w:szCs w:val="20"/>
              </w:rPr>
              <w:t>M</w:t>
            </w:r>
            <w:r w:rsidRPr="00D0485D">
              <w:rPr>
                <w:rFonts w:cs="Times New Roman"/>
                <w:sz w:val="20"/>
                <w:szCs w:val="20"/>
              </w:rPr>
              <w:t xml:space="preserve">) to CGE </w:t>
            </w:r>
          </w:p>
          <w:p w:rsidR="00092059" w:rsidRPr="00D0485D" w:rsidRDefault="00092059" w:rsidP="00514E4B">
            <w:pPr>
              <w:pStyle w:val="ListParagraph"/>
              <w:numPr>
                <w:ilvl w:val="0"/>
                <w:numId w:val="53"/>
              </w:numPr>
              <w:ind w:left="432"/>
              <w:rPr>
                <w:rFonts w:cs="Times New Roman"/>
                <w:sz w:val="20"/>
                <w:szCs w:val="20"/>
              </w:rPr>
            </w:pPr>
            <w:r w:rsidRPr="00D0485D">
              <w:rPr>
                <w:rFonts w:cs="Times New Roman"/>
                <w:sz w:val="20"/>
                <w:szCs w:val="20"/>
              </w:rPr>
              <w:t xml:space="preserve">Schedule a </w:t>
            </w:r>
            <w:r w:rsidR="00514E4B" w:rsidRPr="00D0485D">
              <w:rPr>
                <w:rFonts w:cs="Times New Roman"/>
                <w:sz w:val="20"/>
                <w:szCs w:val="20"/>
              </w:rPr>
              <w:t xml:space="preserve">post-program meeting with </w:t>
            </w:r>
            <w:r w:rsidRPr="00D0485D">
              <w:rPr>
                <w:rFonts w:cs="Times New Roman"/>
                <w:sz w:val="20"/>
                <w:szCs w:val="20"/>
              </w:rPr>
              <w:t>CGE</w:t>
            </w:r>
            <w:r w:rsidR="00514E4B" w:rsidRPr="00D0485D">
              <w:rPr>
                <w:rFonts w:cs="Times New Roman"/>
                <w:sz w:val="20"/>
                <w:szCs w:val="20"/>
              </w:rPr>
              <w:t xml:space="preserve"> and appropriate Chair/Dean</w:t>
            </w:r>
            <w:r w:rsidRPr="00D0485D">
              <w:rPr>
                <w:rFonts w:cs="Times New Roman"/>
                <w:sz w:val="20"/>
                <w:szCs w:val="20"/>
              </w:rPr>
              <w:t xml:space="preserve"> to </w:t>
            </w:r>
            <w:r w:rsidR="00514E4B" w:rsidRPr="00D0485D">
              <w:rPr>
                <w:rFonts w:cs="Times New Roman"/>
                <w:sz w:val="20"/>
                <w:szCs w:val="20"/>
              </w:rPr>
              <w:t>evaluate program</w:t>
            </w:r>
          </w:p>
        </w:tc>
      </w:tr>
    </w:tbl>
    <w:p w:rsidR="00C90A65" w:rsidRDefault="00C90A65" w:rsidP="005C00FC">
      <w:pPr>
        <w:spacing w:after="0"/>
        <w:ind w:left="720"/>
        <w:rPr>
          <w:rFonts w:cs="Times New Roman"/>
        </w:rPr>
      </w:pPr>
    </w:p>
    <w:p w:rsidR="00306084" w:rsidRDefault="00306084" w:rsidP="005C00FC">
      <w:pPr>
        <w:spacing w:after="0"/>
        <w:ind w:left="720"/>
        <w:rPr>
          <w:rFonts w:cs="Times New Roman"/>
        </w:rPr>
      </w:pPr>
    </w:p>
    <w:p w:rsidR="00C90A65" w:rsidRPr="00DB2E19" w:rsidRDefault="00C90A65" w:rsidP="005C00FC">
      <w:pPr>
        <w:spacing w:after="0"/>
        <w:rPr>
          <w:rFonts w:cs="Times New Roman"/>
          <w:b/>
          <w:u w:val="single"/>
        </w:rPr>
      </w:pPr>
      <w:r w:rsidRPr="00DB2E19">
        <w:rPr>
          <w:rFonts w:cs="Times New Roman"/>
          <w:b/>
          <w:u w:val="single"/>
        </w:rPr>
        <w:t>Program Proposal and Approval</w:t>
      </w:r>
    </w:p>
    <w:p w:rsidR="00C90A65" w:rsidRDefault="00C90A65" w:rsidP="005C00FC">
      <w:pPr>
        <w:spacing w:after="0"/>
        <w:rPr>
          <w:rFonts w:cs="Times New Roman"/>
        </w:rPr>
      </w:pPr>
      <w:r w:rsidRPr="00C90A65">
        <w:rPr>
          <w:rFonts w:cs="Times New Roman"/>
        </w:rPr>
        <w:t xml:space="preserve">The Center for Global Education, in partnership with academic departments and schools, facilitates and develops study abroad programs for Edgewood students.  Study abroad program proposals should originate with faculty and should carry the endorsement of appropriate departmental and college administrators.  CGE welcomes early, informal consultation by faculty and staff for program planning and encourages coordinated programming among </w:t>
      </w:r>
      <w:r w:rsidR="003827D9" w:rsidRPr="00C90A65">
        <w:rPr>
          <w:rFonts w:cs="Times New Roman"/>
        </w:rPr>
        <w:t>departments and schools.</w:t>
      </w:r>
    </w:p>
    <w:p w:rsidR="00E25B68" w:rsidRPr="00C90A65" w:rsidRDefault="00E25B68" w:rsidP="005C00FC">
      <w:pPr>
        <w:spacing w:after="0"/>
        <w:rPr>
          <w:rFonts w:cs="Times New Roman"/>
        </w:rPr>
      </w:pPr>
    </w:p>
    <w:p w:rsidR="00221B34" w:rsidRDefault="00C90A65" w:rsidP="005C00FC">
      <w:pPr>
        <w:spacing w:after="0"/>
        <w:rPr>
          <w:rFonts w:cs="Times New Roman"/>
          <w:color w:val="E36C0A" w:themeColor="accent6" w:themeShade="BF"/>
        </w:rPr>
      </w:pPr>
      <w:r w:rsidRPr="00C90A65">
        <w:rPr>
          <w:rFonts w:cs="Times New Roman"/>
        </w:rPr>
        <w:t xml:space="preserve">Academic programs and schools are responsible for review of program and course subject matter and instructional delivery methods.  Once you have your idea for directing a </w:t>
      </w:r>
      <w:r w:rsidR="003531FB">
        <w:rPr>
          <w:rFonts w:cs="Times New Roman"/>
        </w:rPr>
        <w:t>short-term</w:t>
      </w:r>
      <w:r w:rsidRPr="00C90A65">
        <w:rPr>
          <w:rFonts w:cs="Times New Roman"/>
        </w:rPr>
        <w:t xml:space="preserve"> program, you should first meet with your academic unit to discuss the course concept and timing and get initial approval.  Once this initial approval is obtained, you will work on an</w:t>
      </w:r>
      <w:r w:rsidR="00E65C42">
        <w:rPr>
          <w:rFonts w:cs="Times New Roman"/>
        </w:rPr>
        <w:t>d submit a full</w:t>
      </w:r>
      <w:r w:rsidR="00E65C42">
        <w:rPr>
          <w:rFonts w:cs="Times New Roman"/>
          <w:color w:val="E36C0A" w:themeColor="accent6" w:themeShade="BF"/>
        </w:rPr>
        <w:t xml:space="preserve"> </w:t>
      </w:r>
      <w:r w:rsidR="00E65C42" w:rsidRPr="00221B34">
        <w:rPr>
          <w:rFonts w:cs="Times New Roman"/>
        </w:rPr>
        <w:t>Program Proposal</w:t>
      </w:r>
      <w:r w:rsidRPr="00C90A65">
        <w:rPr>
          <w:rFonts w:cs="Times New Roman"/>
        </w:rPr>
        <w:t xml:space="preserve"> for approval to the appropriate departmental and school administrators, as well as to the Co-Directors of the Center for Global </w:t>
      </w:r>
      <w:r w:rsidR="00AC6B06">
        <w:rPr>
          <w:rFonts w:cs="Times New Roman"/>
        </w:rPr>
        <w:t>Education for their endorsement</w:t>
      </w:r>
      <w:r w:rsidRPr="00C90A65">
        <w:rPr>
          <w:rFonts w:cs="Times New Roman"/>
        </w:rPr>
        <w:t xml:space="preserve"> (</w:t>
      </w:r>
      <w:r w:rsidR="00AC6B06">
        <w:rPr>
          <w:rFonts w:cs="Times New Roman"/>
        </w:rPr>
        <w:t>s</w:t>
      </w:r>
      <w:r w:rsidRPr="00C90A65">
        <w:rPr>
          <w:rFonts w:cs="Times New Roman"/>
        </w:rPr>
        <w:t xml:space="preserve">ee </w:t>
      </w:r>
      <w:r w:rsidRPr="00AC6B06">
        <w:rPr>
          <w:rFonts w:cs="Times New Roman"/>
          <w:i/>
        </w:rPr>
        <w:t>Procedures for Review</w:t>
      </w:r>
      <w:r w:rsidR="00AC6B06">
        <w:rPr>
          <w:rFonts w:cs="Times New Roman"/>
          <w:i/>
        </w:rPr>
        <w:t xml:space="preserve"> of</w:t>
      </w:r>
      <w:r w:rsidRPr="00AC6B06">
        <w:rPr>
          <w:rFonts w:cs="Times New Roman"/>
          <w:i/>
        </w:rPr>
        <w:t xml:space="preserve"> Program Proposals</w:t>
      </w:r>
      <w:r w:rsidR="00221B34" w:rsidRPr="00AC6B06">
        <w:rPr>
          <w:rFonts w:cs="Times New Roman"/>
          <w:i/>
        </w:rPr>
        <w:t xml:space="preserve"> Section</w:t>
      </w:r>
      <w:r w:rsidR="00AC6B06">
        <w:rPr>
          <w:rFonts w:cs="Times New Roman"/>
          <w:i/>
        </w:rPr>
        <w:t xml:space="preserve"> </w:t>
      </w:r>
      <w:r w:rsidR="00AC6B06" w:rsidRPr="00AC6B06">
        <w:rPr>
          <w:rFonts w:cs="Times New Roman"/>
        </w:rPr>
        <w:t>below</w:t>
      </w:r>
      <w:r w:rsidR="00AC6B06">
        <w:rPr>
          <w:rFonts w:cs="Times New Roman"/>
        </w:rPr>
        <w:t>.</w:t>
      </w:r>
      <w:r w:rsidR="00221B34">
        <w:rPr>
          <w:rFonts w:cs="Times New Roman"/>
        </w:rPr>
        <w:t>)</w:t>
      </w:r>
      <w:r w:rsidRPr="00E65C42">
        <w:rPr>
          <w:rFonts w:cs="Times New Roman"/>
          <w:color w:val="E36C0A" w:themeColor="accent6" w:themeShade="BF"/>
        </w:rPr>
        <w:t xml:space="preserve"> </w:t>
      </w:r>
    </w:p>
    <w:p w:rsidR="00221B34" w:rsidRDefault="00221B34" w:rsidP="005C00FC">
      <w:pPr>
        <w:spacing w:after="0"/>
        <w:rPr>
          <w:rFonts w:cs="Times New Roman"/>
          <w:color w:val="E36C0A" w:themeColor="accent6" w:themeShade="BF"/>
        </w:rPr>
      </w:pPr>
    </w:p>
    <w:p w:rsidR="00C90A65" w:rsidRPr="00C90A65" w:rsidRDefault="00C90A65" w:rsidP="005C00FC">
      <w:pPr>
        <w:spacing w:after="0"/>
        <w:rPr>
          <w:rFonts w:cs="Times New Roman"/>
        </w:rPr>
      </w:pPr>
      <w:r w:rsidRPr="00C90A65">
        <w:rPr>
          <w:rFonts w:cs="Times New Roman"/>
        </w:rPr>
        <w:t>Be sure to allow adequate time for the necessary planning, with submission of th</w:t>
      </w:r>
      <w:r w:rsidR="00E65C42">
        <w:rPr>
          <w:rFonts w:cs="Times New Roman"/>
        </w:rPr>
        <w:t xml:space="preserve">e full </w:t>
      </w:r>
      <w:r w:rsidR="00E65C42" w:rsidRPr="00221B34">
        <w:rPr>
          <w:rFonts w:cs="Times New Roman"/>
        </w:rPr>
        <w:t xml:space="preserve">Program Proposal </w:t>
      </w:r>
      <w:r w:rsidRPr="00221B34">
        <w:rPr>
          <w:rFonts w:cs="Times New Roman"/>
        </w:rPr>
        <w:t xml:space="preserve">at least </w:t>
      </w:r>
      <w:r w:rsidR="00BB2E1C">
        <w:rPr>
          <w:rFonts w:cs="Times New Roman"/>
        </w:rPr>
        <w:t>5-7</w:t>
      </w:r>
      <w:r w:rsidR="00C70755" w:rsidRPr="00221B34">
        <w:rPr>
          <w:rFonts w:cs="Times New Roman"/>
        </w:rPr>
        <w:t xml:space="preserve"> months before the course start date</w:t>
      </w:r>
      <w:r w:rsidRPr="00221B34">
        <w:rPr>
          <w:rFonts w:cs="Times New Roman"/>
        </w:rPr>
        <w:t>.</w:t>
      </w:r>
      <w:r w:rsidR="00CA0902" w:rsidRPr="00221B34">
        <w:rPr>
          <w:rFonts w:cs="Times New Roman"/>
        </w:rPr>
        <w:t xml:space="preserve"> </w:t>
      </w:r>
      <w:r w:rsidR="003F59DE">
        <w:rPr>
          <w:rFonts w:cs="Times New Roman"/>
        </w:rPr>
        <w:t>(</w:t>
      </w:r>
      <w:r w:rsidRPr="00221B34">
        <w:rPr>
          <w:rFonts w:cs="Times New Roman"/>
        </w:rPr>
        <w:t>See Appendix</w:t>
      </w:r>
      <w:r w:rsidRPr="00C90A65">
        <w:rPr>
          <w:rFonts w:cs="Times New Roman"/>
        </w:rPr>
        <w:t xml:space="preserve"> </w:t>
      </w:r>
      <w:r w:rsidR="009576CF">
        <w:rPr>
          <w:rFonts w:cs="Times New Roman"/>
        </w:rPr>
        <w:t>B</w:t>
      </w:r>
      <w:r w:rsidR="006A51CC">
        <w:rPr>
          <w:rFonts w:cs="Times New Roman"/>
        </w:rPr>
        <w:t xml:space="preserve"> for the Program Proposal Form</w:t>
      </w:r>
      <w:r w:rsidR="003F59DE">
        <w:rPr>
          <w:rFonts w:cs="Times New Roman"/>
        </w:rPr>
        <w:t>)</w:t>
      </w:r>
    </w:p>
    <w:p w:rsidR="00C90A65" w:rsidRPr="00C90A65" w:rsidRDefault="00C90A65" w:rsidP="005C00FC">
      <w:pPr>
        <w:spacing w:after="0"/>
        <w:rPr>
          <w:rFonts w:cs="Times New Roman"/>
        </w:rPr>
      </w:pPr>
    </w:p>
    <w:p w:rsidR="00C805B4" w:rsidRPr="0056397B" w:rsidRDefault="00C805B4" w:rsidP="00C805B4">
      <w:pPr>
        <w:spacing w:after="0"/>
        <w:rPr>
          <w:rFonts w:cs="Times New Roman"/>
          <w:b/>
          <w:i/>
        </w:rPr>
      </w:pPr>
      <w:r w:rsidRPr="0056397B">
        <w:rPr>
          <w:rFonts w:cs="Times New Roman"/>
          <w:b/>
          <w:i/>
        </w:rPr>
        <w:t>Procedure for Review of Program Proposals</w:t>
      </w:r>
    </w:p>
    <w:p w:rsidR="00E35770" w:rsidRPr="00C90A65" w:rsidRDefault="008D1137" w:rsidP="00E35770">
      <w:pPr>
        <w:spacing w:after="0"/>
        <w:rPr>
          <w:rFonts w:cs="Times New Roman"/>
        </w:rPr>
      </w:pPr>
      <w:r>
        <w:rPr>
          <w:rFonts w:cs="Times New Roman"/>
        </w:rPr>
        <w:t>As the number of short-term study abroad programs increases, increased coordination and communication throughout the college will ensure successful programs in terms of enrollment and variety.  The review and approval process facilitates the coordination of the growing number of study abroad programs at the College and ensure</w:t>
      </w:r>
      <w:r w:rsidR="009A55DA">
        <w:rPr>
          <w:rFonts w:cs="Times New Roman"/>
        </w:rPr>
        <w:t>s</w:t>
      </w:r>
      <w:r>
        <w:rPr>
          <w:rFonts w:cs="Times New Roman"/>
        </w:rPr>
        <w:t xml:space="preserve"> the health and safety of our students. </w:t>
      </w:r>
      <w:r w:rsidR="009A55DA">
        <w:rPr>
          <w:rFonts w:cs="Times New Roman"/>
        </w:rPr>
        <w:t xml:space="preserve"> </w:t>
      </w:r>
      <w:r w:rsidR="00C45B64">
        <w:rPr>
          <w:rFonts w:cs="Times New Roman"/>
        </w:rPr>
        <w:t xml:space="preserve">Please review the list of </w:t>
      </w:r>
      <w:r w:rsidR="00F8409A">
        <w:rPr>
          <w:rFonts w:cs="Times New Roman"/>
        </w:rPr>
        <w:t>all Edgewood College faculty/staff-led international programs on the CGE website.</w:t>
      </w:r>
      <w:r w:rsidR="009A55DA">
        <w:rPr>
          <w:rFonts w:cs="Times New Roman"/>
        </w:rPr>
        <w:br/>
      </w:r>
      <w:r w:rsidR="009A55DA">
        <w:rPr>
          <w:rFonts w:cs="Times New Roman"/>
        </w:rPr>
        <w:br/>
      </w:r>
      <w:r w:rsidR="00C805B4" w:rsidRPr="00C90A65">
        <w:rPr>
          <w:rFonts w:cs="Times New Roman"/>
        </w:rPr>
        <w:t xml:space="preserve">The </w:t>
      </w:r>
      <w:r w:rsidR="00C805B4">
        <w:rPr>
          <w:rFonts w:cs="Times New Roman"/>
        </w:rPr>
        <w:t>PD</w:t>
      </w:r>
      <w:r w:rsidR="00ED37F0">
        <w:rPr>
          <w:rFonts w:cs="Times New Roman"/>
        </w:rPr>
        <w:t xml:space="preserve"> submits a </w:t>
      </w:r>
      <w:r w:rsidR="00ED37F0" w:rsidRPr="00221B34">
        <w:rPr>
          <w:rFonts w:cs="Times New Roman"/>
        </w:rPr>
        <w:t>Program Proposal</w:t>
      </w:r>
      <w:r w:rsidR="00C805B4" w:rsidRPr="00C90A65">
        <w:rPr>
          <w:rFonts w:cs="Times New Roman"/>
        </w:rPr>
        <w:t>, which is reviewed by an ad hoc committee consisting of the appropriate Department Chair</w:t>
      </w:r>
      <w:r w:rsidR="009A55DA">
        <w:rPr>
          <w:rFonts w:cs="Times New Roman"/>
        </w:rPr>
        <w:t>(s)</w:t>
      </w:r>
      <w:r w:rsidR="00C805B4" w:rsidRPr="00C90A65">
        <w:rPr>
          <w:rFonts w:cs="Times New Roman"/>
        </w:rPr>
        <w:t>, School Dean</w:t>
      </w:r>
      <w:r w:rsidR="009A55DA">
        <w:rPr>
          <w:rFonts w:cs="Times New Roman"/>
        </w:rPr>
        <w:t>(s)</w:t>
      </w:r>
      <w:r w:rsidR="00C805B4" w:rsidRPr="00C90A65">
        <w:rPr>
          <w:rFonts w:cs="Times New Roman"/>
        </w:rPr>
        <w:t xml:space="preserve">, </w:t>
      </w:r>
      <w:r w:rsidR="003827D9">
        <w:rPr>
          <w:rFonts w:cs="Times New Roman"/>
        </w:rPr>
        <w:t xml:space="preserve">COR Director, </w:t>
      </w:r>
      <w:r w:rsidR="00584B6C" w:rsidRPr="00221B34">
        <w:rPr>
          <w:rFonts w:cs="Times New Roman"/>
        </w:rPr>
        <w:t xml:space="preserve">Staff Supervisor, </w:t>
      </w:r>
      <w:r w:rsidR="00C805B4" w:rsidRPr="00221B34">
        <w:rPr>
          <w:rFonts w:cs="Times New Roman"/>
        </w:rPr>
        <w:t>and</w:t>
      </w:r>
      <w:r w:rsidR="00C805B4" w:rsidRPr="00C90A65">
        <w:rPr>
          <w:rFonts w:cs="Times New Roman"/>
        </w:rPr>
        <w:t xml:space="preserve"> the Co-Directors of </w:t>
      </w:r>
      <w:r w:rsidR="00C805B4" w:rsidRPr="00C90A65">
        <w:rPr>
          <w:rFonts w:cs="Times New Roman"/>
        </w:rPr>
        <w:lastRenderedPageBreak/>
        <w:t xml:space="preserve">the Center for Global Education.  The Co-Directors will endorse or not endorse the proposal; the </w:t>
      </w:r>
      <w:r w:rsidR="00584B6C" w:rsidRPr="00E41836">
        <w:rPr>
          <w:rFonts w:cs="Times New Roman"/>
        </w:rPr>
        <w:t>Supervisor,</w:t>
      </w:r>
      <w:r w:rsidR="00584B6C">
        <w:rPr>
          <w:rFonts w:cs="Times New Roman"/>
          <w:color w:val="E36C0A" w:themeColor="accent6" w:themeShade="BF"/>
        </w:rPr>
        <w:t xml:space="preserve"> </w:t>
      </w:r>
      <w:r w:rsidR="00C805B4" w:rsidRPr="00C90A65">
        <w:rPr>
          <w:rFonts w:cs="Times New Roman"/>
        </w:rPr>
        <w:t xml:space="preserve">Chair and/or Dean will approve or not approve the </w:t>
      </w:r>
      <w:r w:rsidR="00E35770" w:rsidRPr="00C90A65">
        <w:rPr>
          <w:rFonts w:cs="Times New Roman"/>
        </w:rPr>
        <w:t>proposal.</w:t>
      </w:r>
    </w:p>
    <w:p w:rsidR="00E35770" w:rsidRPr="00C90A65" w:rsidRDefault="00E35770" w:rsidP="00E35770">
      <w:pPr>
        <w:spacing w:after="0"/>
        <w:rPr>
          <w:rFonts w:cs="Times New Roman"/>
        </w:rPr>
      </w:pPr>
      <w:r w:rsidRPr="00C90A65">
        <w:rPr>
          <w:rFonts w:cs="Times New Roman"/>
        </w:rPr>
        <w:t>The following are factors for consideration in approving new study abroad programs:</w:t>
      </w:r>
    </w:p>
    <w:p w:rsidR="00E35770" w:rsidRPr="00C90A65" w:rsidRDefault="00E35770" w:rsidP="00E35770">
      <w:pPr>
        <w:pStyle w:val="ListParagraph"/>
        <w:numPr>
          <w:ilvl w:val="0"/>
          <w:numId w:val="16"/>
        </w:numPr>
        <w:spacing w:after="0"/>
        <w:rPr>
          <w:rFonts w:cs="Times New Roman"/>
        </w:rPr>
      </w:pPr>
      <w:r w:rsidRPr="00C90A65">
        <w:rPr>
          <w:rFonts w:cs="Times New Roman"/>
        </w:rPr>
        <w:t>Academic merit</w:t>
      </w:r>
    </w:p>
    <w:p w:rsidR="00E35770" w:rsidRPr="00C90A65" w:rsidRDefault="00E35770" w:rsidP="00E35770">
      <w:pPr>
        <w:pStyle w:val="ListParagraph"/>
        <w:numPr>
          <w:ilvl w:val="0"/>
          <w:numId w:val="16"/>
        </w:numPr>
        <w:spacing w:after="0"/>
        <w:rPr>
          <w:rFonts w:cs="Times New Roman"/>
        </w:rPr>
      </w:pPr>
      <w:r>
        <w:rPr>
          <w:rFonts w:cs="Times New Roman"/>
        </w:rPr>
        <w:t>Department/School/</w:t>
      </w:r>
      <w:r w:rsidRPr="00E41836">
        <w:rPr>
          <w:rFonts w:cs="Times New Roman"/>
        </w:rPr>
        <w:t>Staff Unit</w:t>
      </w:r>
      <w:r>
        <w:rPr>
          <w:rFonts w:cs="Times New Roman"/>
          <w:color w:val="E36C0A" w:themeColor="accent6" w:themeShade="BF"/>
        </w:rPr>
        <w:t xml:space="preserve"> </w:t>
      </w:r>
      <w:r w:rsidRPr="00C90A65">
        <w:rPr>
          <w:rFonts w:cs="Times New Roman"/>
        </w:rPr>
        <w:t>support</w:t>
      </w:r>
    </w:p>
    <w:p w:rsidR="00E35770" w:rsidRPr="00C90A65" w:rsidRDefault="00E35770" w:rsidP="00E35770">
      <w:pPr>
        <w:pStyle w:val="ListParagraph"/>
        <w:numPr>
          <w:ilvl w:val="0"/>
          <w:numId w:val="16"/>
        </w:numPr>
        <w:spacing w:after="0"/>
        <w:rPr>
          <w:rFonts w:cs="Times New Roman"/>
        </w:rPr>
      </w:pPr>
      <w:r w:rsidRPr="00C90A65">
        <w:rPr>
          <w:rFonts w:cs="Times New Roman"/>
        </w:rPr>
        <w:t>Significant level of cultural immersion and use of local resources</w:t>
      </w:r>
    </w:p>
    <w:p w:rsidR="00E35770" w:rsidRDefault="00E35770" w:rsidP="00E35770">
      <w:pPr>
        <w:pStyle w:val="ListParagraph"/>
        <w:numPr>
          <w:ilvl w:val="0"/>
          <w:numId w:val="16"/>
        </w:numPr>
        <w:spacing w:after="0"/>
        <w:rPr>
          <w:rFonts w:cs="Times New Roman"/>
        </w:rPr>
      </w:pPr>
      <w:r w:rsidRPr="00C90A65">
        <w:rPr>
          <w:rFonts w:cs="Times New Roman"/>
        </w:rPr>
        <w:t>Anticipated cost of the program</w:t>
      </w:r>
      <w:r w:rsidR="00504FD5">
        <w:rPr>
          <w:rFonts w:cs="Times New Roman"/>
        </w:rPr>
        <w:t xml:space="preserve"> and minimum/maximum enrollment</w:t>
      </w:r>
      <w:r w:rsidR="00093D75">
        <w:rPr>
          <w:rFonts w:cs="Times New Roman"/>
        </w:rPr>
        <w:t xml:space="preserve"> (See </w:t>
      </w:r>
      <w:r w:rsidR="00107DE8">
        <w:rPr>
          <w:rFonts w:cs="Times New Roman"/>
        </w:rPr>
        <w:t xml:space="preserve">Budgeting </w:t>
      </w:r>
      <w:r w:rsidR="00093D75">
        <w:rPr>
          <w:rFonts w:cs="Times New Roman"/>
        </w:rPr>
        <w:t>section</w:t>
      </w:r>
      <w:r w:rsidR="00107DE8">
        <w:rPr>
          <w:rFonts w:cs="Times New Roman"/>
        </w:rPr>
        <w:t>—page 12)</w:t>
      </w:r>
    </w:p>
    <w:p w:rsidR="00C805B4" w:rsidRPr="00E35770" w:rsidRDefault="00C805B4" w:rsidP="00E35770">
      <w:pPr>
        <w:pStyle w:val="ListParagraph"/>
        <w:numPr>
          <w:ilvl w:val="0"/>
          <w:numId w:val="16"/>
        </w:numPr>
        <w:spacing w:after="0"/>
        <w:rPr>
          <w:rFonts w:cs="Times New Roman"/>
        </w:rPr>
      </w:pPr>
      <w:r w:rsidRPr="00E35770">
        <w:rPr>
          <w:rFonts w:cs="Times New Roman"/>
        </w:rPr>
        <w:t>Safety of the program destination; provisions for student health and safety*</w:t>
      </w:r>
    </w:p>
    <w:p w:rsidR="00C805B4" w:rsidRPr="00C90A65" w:rsidRDefault="00C805B4" w:rsidP="00C805B4">
      <w:pPr>
        <w:pStyle w:val="ListParagraph"/>
        <w:numPr>
          <w:ilvl w:val="0"/>
          <w:numId w:val="16"/>
        </w:numPr>
        <w:spacing w:after="0"/>
        <w:rPr>
          <w:rFonts w:cs="Times New Roman"/>
        </w:rPr>
      </w:pPr>
      <w:r w:rsidRPr="00C90A65">
        <w:rPr>
          <w:rFonts w:cs="Times New Roman"/>
        </w:rPr>
        <w:t>Academic focus and destination “fit”</w:t>
      </w:r>
    </w:p>
    <w:p w:rsidR="00C805B4" w:rsidRPr="00C90A65" w:rsidRDefault="00C805B4" w:rsidP="00C805B4">
      <w:pPr>
        <w:pStyle w:val="ListParagraph"/>
        <w:numPr>
          <w:ilvl w:val="0"/>
          <w:numId w:val="16"/>
        </w:numPr>
        <w:spacing w:after="0"/>
        <w:rPr>
          <w:rFonts w:cs="Times New Roman"/>
        </w:rPr>
      </w:pPr>
      <w:r w:rsidRPr="00C90A65">
        <w:rPr>
          <w:rFonts w:cs="Times New Roman"/>
        </w:rPr>
        <w:t>Program Director’s/Directors’ expertise/experience and program subject matter “fit”</w:t>
      </w:r>
    </w:p>
    <w:p w:rsidR="00C805B4" w:rsidRPr="006060F4" w:rsidRDefault="006060F4" w:rsidP="00C805B4">
      <w:pPr>
        <w:spacing w:after="0"/>
        <w:rPr>
          <w:rFonts w:cs="Times New Roman"/>
        </w:rPr>
      </w:pPr>
      <w:r>
        <w:rPr>
          <w:rFonts w:cs="Times New Roman"/>
        </w:rPr>
        <w:t xml:space="preserve">If the program is not initially approved, feedback will be provided with an opportunity for revision and resubmission.   </w:t>
      </w:r>
    </w:p>
    <w:p w:rsidR="00C805B4" w:rsidRPr="00C90A65" w:rsidRDefault="00C805B4" w:rsidP="00C805B4">
      <w:pPr>
        <w:spacing w:after="0"/>
        <w:rPr>
          <w:rFonts w:cs="Times New Roman"/>
        </w:rPr>
      </w:pPr>
      <w:r w:rsidRPr="00C90A65">
        <w:rPr>
          <w:rFonts w:cs="Times New Roman"/>
        </w:rPr>
        <w:t xml:space="preserve">*Edgewood does not </w:t>
      </w:r>
      <w:r w:rsidR="000E22A0" w:rsidRPr="004817AE">
        <w:rPr>
          <w:rFonts w:cs="Times New Roman"/>
        </w:rPr>
        <w:t>usually</w:t>
      </w:r>
      <w:r w:rsidR="000E22A0">
        <w:rPr>
          <w:rFonts w:cs="Times New Roman"/>
          <w:color w:val="FF0000"/>
        </w:rPr>
        <w:t xml:space="preserve"> </w:t>
      </w:r>
      <w:r w:rsidRPr="00C90A65">
        <w:rPr>
          <w:rFonts w:cs="Times New Roman"/>
        </w:rPr>
        <w:t>approve study abroad programs when a U.S. State Department Travel Warning is in effect for the program destination.  For further details, see the document “Guidelines for Edgewood-Sponsored Programs Abroad: Safety and Travel.”</w:t>
      </w:r>
    </w:p>
    <w:p w:rsidR="0056397B" w:rsidRDefault="0056397B" w:rsidP="0056397B">
      <w:pPr>
        <w:spacing w:after="0"/>
        <w:rPr>
          <w:rFonts w:cs="Times New Roman"/>
        </w:rPr>
      </w:pPr>
    </w:p>
    <w:p w:rsidR="00C90A65" w:rsidRPr="00C90A65" w:rsidRDefault="00C90A65" w:rsidP="005C00FC">
      <w:pPr>
        <w:spacing w:after="0"/>
        <w:rPr>
          <w:rFonts w:cs="Times New Roman"/>
        </w:rPr>
      </w:pPr>
    </w:p>
    <w:p w:rsidR="00C90A65" w:rsidRPr="0055349F" w:rsidRDefault="00C90A65" w:rsidP="005C00FC">
      <w:pPr>
        <w:spacing w:after="0"/>
        <w:rPr>
          <w:rFonts w:cs="Times New Roman"/>
          <w:b/>
          <w:u w:val="single"/>
        </w:rPr>
      </w:pPr>
      <w:r w:rsidRPr="0055349F">
        <w:rPr>
          <w:rFonts w:cs="Times New Roman"/>
          <w:b/>
          <w:u w:val="single"/>
        </w:rPr>
        <w:t xml:space="preserve">Academic Components  </w:t>
      </w:r>
    </w:p>
    <w:p w:rsidR="0043258C" w:rsidRDefault="00C90A65" w:rsidP="005C00FC">
      <w:pPr>
        <w:spacing w:after="0"/>
        <w:rPr>
          <w:rFonts w:cs="Times New Roman"/>
        </w:rPr>
      </w:pPr>
      <w:r w:rsidRPr="00C90A65">
        <w:rPr>
          <w:rFonts w:cs="Times New Roman"/>
        </w:rPr>
        <w:t>In designing the curriculum, Program Directors must work closely with their academic unit</w:t>
      </w:r>
      <w:r w:rsidR="00093D75">
        <w:rPr>
          <w:rFonts w:cs="Times New Roman"/>
        </w:rPr>
        <w:t>(s)</w:t>
      </w:r>
      <w:r w:rsidRPr="00C90A65">
        <w:rPr>
          <w:rFonts w:cs="Times New Roman"/>
        </w:rPr>
        <w:t xml:space="preserve">, since </w:t>
      </w:r>
      <w:r w:rsidR="00E35770" w:rsidRPr="00C90A65">
        <w:rPr>
          <w:rFonts w:cs="Times New Roman"/>
        </w:rPr>
        <w:t>academic programs</w:t>
      </w:r>
      <w:r w:rsidRPr="00C90A65">
        <w:rPr>
          <w:rFonts w:cs="Times New Roman"/>
        </w:rPr>
        <w:t xml:space="preserve">, departments, and schools are responsible for review of program and course subject matter </w:t>
      </w:r>
      <w:r w:rsidR="0043258C">
        <w:rPr>
          <w:rFonts w:cs="Times New Roman"/>
        </w:rPr>
        <w:t xml:space="preserve">and instructional methodology. </w:t>
      </w:r>
    </w:p>
    <w:p w:rsidR="00C90A65" w:rsidRPr="00C90A65" w:rsidRDefault="00C90A65" w:rsidP="005C00FC">
      <w:pPr>
        <w:spacing w:after="0"/>
        <w:rPr>
          <w:rFonts w:cs="Times New Roman"/>
        </w:rPr>
      </w:pPr>
      <w:r w:rsidRPr="00C90A65">
        <w:rPr>
          <w:rFonts w:cs="Times New Roman"/>
        </w:rPr>
        <w:t>The following are guidelines that will help in curricular design:</w:t>
      </w:r>
    </w:p>
    <w:p w:rsidR="00C90A65" w:rsidRPr="00C90A65" w:rsidRDefault="00C90A65" w:rsidP="005C00FC">
      <w:pPr>
        <w:spacing w:after="0"/>
        <w:rPr>
          <w:rFonts w:cs="Times New Roman"/>
        </w:rPr>
      </w:pPr>
    </w:p>
    <w:p w:rsidR="00C90A65" w:rsidRPr="00C90A65" w:rsidRDefault="00C90A65" w:rsidP="007603AE">
      <w:pPr>
        <w:pStyle w:val="ListParagraph"/>
        <w:numPr>
          <w:ilvl w:val="0"/>
          <w:numId w:val="13"/>
        </w:numPr>
        <w:spacing w:after="0"/>
        <w:rPr>
          <w:rFonts w:cs="Times New Roman"/>
        </w:rPr>
      </w:pPr>
      <w:r w:rsidRPr="00C90A65">
        <w:rPr>
          <w:rFonts w:cs="Times New Roman"/>
        </w:rPr>
        <w:t xml:space="preserve">Short-term study abroad integrates traditional classroom education with experiential learning and site visits.  PD’s should articulate the relation between the course content and the course location.  They should also think carefully how to integrate readings, lectures, site visits, and field work in the special environment of a program abroad. </w:t>
      </w:r>
    </w:p>
    <w:p w:rsidR="00C90A65" w:rsidRPr="00C90A65" w:rsidRDefault="00C90A65" w:rsidP="007603AE">
      <w:pPr>
        <w:pStyle w:val="ListParagraph"/>
        <w:numPr>
          <w:ilvl w:val="0"/>
          <w:numId w:val="13"/>
        </w:numPr>
        <w:spacing w:after="0"/>
        <w:rPr>
          <w:rFonts w:cs="Times New Roman"/>
        </w:rPr>
      </w:pPr>
      <w:r w:rsidRPr="00C90A65">
        <w:rPr>
          <w:rFonts w:cs="Times New Roman"/>
        </w:rPr>
        <w:t>How will the program take advantage of the international setting?</w:t>
      </w:r>
    </w:p>
    <w:p w:rsidR="00C90A65" w:rsidRPr="00C90A65" w:rsidRDefault="00C90A65" w:rsidP="005C00FC">
      <w:pPr>
        <w:pStyle w:val="ListParagraph"/>
        <w:spacing w:after="0"/>
        <w:rPr>
          <w:rFonts w:cs="Times New Roman"/>
        </w:rPr>
      </w:pPr>
      <w:r w:rsidRPr="00C90A65">
        <w:rPr>
          <w:rFonts w:cs="Times New Roman"/>
        </w:rPr>
        <w:t>How will the program design insure significant contact with the host culture/language?</w:t>
      </w:r>
    </w:p>
    <w:p w:rsidR="00C90A65" w:rsidRPr="00C90A65" w:rsidRDefault="00C90A65" w:rsidP="005C00FC">
      <w:pPr>
        <w:pStyle w:val="ListParagraph"/>
        <w:spacing w:after="0"/>
        <w:rPr>
          <w:rFonts w:cs="Times New Roman"/>
        </w:rPr>
      </w:pPr>
      <w:r w:rsidRPr="00C90A65">
        <w:rPr>
          <w:rFonts w:cs="Times New Roman"/>
        </w:rPr>
        <w:t>(e.g., through a local university, guest lecturers, internship or servicer placement, access to local organizations, living with a host family)</w:t>
      </w:r>
    </w:p>
    <w:p w:rsidR="00C90A65" w:rsidRPr="00C90A65" w:rsidRDefault="00C90A65" w:rsidP="007603AE">
      <w:pPr>
        <w:pStyle w:val="ListParagraph"/>
        <w:numPr>
          <w:ilvl w:val="0"/>
          <w:numId w:val="13"/>
        </w:numPr>
        <w:spacing w:after="0"/>
        <w:rPr>
          <w:rFonts w:cs="Times New Roman"/>
        </w:rPr>
      </w:pPr>
      <w:r w:rsidRPr="00C90A65">
        <w:rPr>
          <w:rFonts w:cs="Times New Roman"/>
        </w:rPr>
        <w:t>What is the educational outcome you seek?  What are the academic, cultural, and personal objectives for students?</w:t>
      </w:r>
    </w:p>
    <w:p w:rsidR="00C90A65" w:rsidRPr="00C90A65" w:rsidRDefault="00C90A65" w:rsidP="007603AE">
      <w:pPr>
        <w:pStyle w:val="ListParagraph"/>
        <w:numPr>
          <w:ilvl w:val="0"/>
          <w:numId w:val="13"/>
        </w:numPr>
        <w:spacing w:after="0"/>
        <w:rPr>
          <w:rFonts w:cs="Times New Roman"/>
        </w:rPr>
      </w:pPr>
      <w:r w:rsidRPr="00C90A65">
        <w:rPr>
          <w:rFonts w:cs="Times New Roman"/>
        </w:rPr>
        <w:t xml:space="preserve">Structure: is the </w:t>
      </w:r>
      <w:r w:rsidR="00E1348E">
        <w:rPr>
          <w:rFonts w:cs="Times New Roman"/>
        </w:rPr>
        <w:t>international travel</w:t>
      </w:r>
      <w:r w:rsidRPr="00C90A65">
        <w:rPr>
          <w:rFonts w:cs="Times New Roman"/>
        </w:rPr>
        <w:t xml:space="preserve"> tied to a </w:t>
      </w:r>
      <w:r w:rsidR="00B46B51">
        <w:rPr>
          <w:rFonts w:cs="Times New Roman"/>
        </w:rPr>
        <w:t xml:space="preserve">semester-length </w:t>
      </w:r>
      <w:r w:rsidRPr="00C90A65">
        <w:rPr>
          <w:rFonts w:cs="Times New Roman"/>
        </w:rPr>
        <w:t>course, or is it a “stand alone</w:t>
      </w:r>
      <w:r w:rsidR="00E1348E">
        <w:rPr>
          <w:rFonts w:cs="Times New Roman"/>
        </w:rPr>
        <w:t xml:space="preserve"> course</w:t>
      </w:r>
      <w:r w:rsidRPr="00C90A65">
        <w:rPr>
          <w:rFonts w:cs="Times New Roman"/>
        </w:rPr>
        <w:t>”?</w:t>
      </w:r>
      <w:bookmarkStart w:id="0" w:name="_GoBack"/>
      <w:bookmarkEnd w:id="0"/>
    </w:p>
    <w:p w:rsidR="00C90A65" w:rsidRPr="00C90A65" w:rsidRDefault="00C90A65" w:rsidP="007603AE">
      <w:pPr>
        <w:pStyle w:val="ListParagraph"/>
        <w:numPr>
          <w:ilvl w:val="0"/>
          <w:numId w:val="14"/>
        </w:numPr>
        <w:spacing w:after="0"/>
        <w:rPr>
          <w:rFonts w:cs="Times New Roman"/>
        </w:rPr>
      </w:pPr>
      <w:r w:rsidRPr="00C90A65">
        <w:rPr>
          <w:rFonts w:cs="Times New Roman"/>
        </w:rPr>
        <w:t>What topics will be taught at Edgewood versus the host country?</w:t>
      </w:r>
    </w:p>
    <w:p w:rsidR="00C90A65" w:rsidRPr="00C90A65" w:rsidRDefault="00C90A65" w:rsidP="007603AE">
      <w:pPr>
        <w:pStyle w:val="ListParagraph"/>
        <w:numPr>
          <w:ilvl w:val="0"/>
          <w:numId w:val="14"/>
        </w:numPr>
        <w:spacing w:after="0"/>
        <w:rPr>
          <w:rFonts w:cs="Times New Roman"/>
        </w:rPr>
      </w:pPr>
      <w:r w:rsidRPr="00C90A65">
        <w:rPr>
          <w:rFonts w:cs="Times New Roman"/>
        </w:rPr>
        <w:t>Consider the course number and the number of credits.  How many of the contact hours will be done in a classroom and how many in experiential learning?</w:t>
      </w:r>
    </w:p>
    <w:p w:rsidR="00C90A65" w:rsidRPr="00C90A65" w:rsidRDefault="00C90A65" w:rsidP="007603AE">
      <w:pPr>
        <w:pStyle w:val="ListParagraph"/>
        <w:numPr>
          <w:ilvl w:val="0"/>
          <w:numId w:val="14"/>
        </w:numPr>
        <w:spacing w:after="0"/>
        <w:rPr>
          <w:rFonts w:cs="Times New Roman"/>
        </w:rPr>
      </w:pPr>
      <w:r w:rsidRPr="00C90A65">
        <w:rPr>
          <w:rFonts w:cs="Times New Roman"/>
        </w:rPr>
        <w:t xml:space="preserve">Will the course and/or study </w:t>
      </w:r>
      <w:r w:rsidR="00E1348E">
        <w:rPr>
          <w:rFonts w:cs="Times New Roman"/>
        </w:rPr>
        <w:t>abroad program</w:t>
      </w:r>
      <w:r w:rsidRPr="00C90A65">
        <w:rPr>
          <w:rFonts w:cs="Times New Roman"/>
        </w:rPr>
        <w:t xml:space="preserve"> offered apply to majors, minors, general education requirements, and/or electives?</w:t>
      </w:r>
    </w:p>
    <w:p w:rsidR="00C90A65" w:rsidRPr="00C90A65" w:rsidRDefault="00C90A65" w:rsidP="007603AE">
      <w:pPr>
        <w:pStyle w:val="ListParagraph"/>
        <w:numPr>
          <w:ilvl w:val="0"/>
          <w:numId w:val="14"/>
        </w:numPr>
        <w:spacing w:after="0"/>
        <w:rPr>
          <w:rFonts w:cs="Times New Roman"/>
        </w:rPr>
      </w:pPr>
      <w:r w:rsidRPr="00C90A65">
        <w:rPr>
          <w:rFonts w:cs="Times New Roman"/>
        </w:rPr>
        <w:lastRenderedPageBreak/>
        <w:t xml:space="preserve">Consider teaching techniques during </w:t>
      </w:r>
      <w:r w:rsidR="00584B6C" w:rsidRPr="00E41836">
        <w:rPr>
          <w:rFonts w:cs="Times New Roman"/>
        </w:rPr>
        <w:t>the</w:t>
      </w:r>
      <w:r w:rsidR="00584B6C">
        <w:rPr>
          <w:rFonts w:cs="Times New Roman"/>
          <w:color w:val="E36C0A" w:themeColor="accent6" w:themeShade="BF"/>
        </w:rPr>
        <w:t xml:space="preserve"> </w:t>
      </w:r>
      <w:r w:rsidRPr="00C90A65">
        <w:rPr>
          <w:rFonts w:cs="Times New Roman"/>
        </w:rPr>
        <w:t xml:space="preserve">study </w:t>
      </w:r>
      <w:r w:rsidR="00E1348E">
        <w:rPr>
          <w:rFonts w:cs="Times New Roman"/>
        </w:rPr>
        <w:t>abroad program</w:t>
      </w:r>
      <w:r w:rsidRPr="00C90A65">
        <w:rPr>
          <w:rFonts w:cs="Times New Roman"/>
        </w:rPr>
        <w:t xml:space="preserve">: there could be fewer lectures and long readings; use techniques integrating cross-cultural elements, e.g., interviews, journals, photos, presentations, cultural artifacts.  Balance experiences with time to process/reflect on experiences.  </w:t>
      </w:r>
    </w:p>
    <w:p w:rsidR="00C90A65" w:rsidRPr="00C90A65" w:rsidRDefault="00C90A65" w:rsidP="007603AE">
      <w:pPr>
        <w:pStyle w:val="ListParagraph"/>
        <w:numPr>
          <w:ilvl w:val="0"/>
          <w:numId w:val="14"/>
        </w:numPr>
        <w:spacing w:after="0"/>
        <w:rPr>
          <w:rFonts w:cs="Times New Roman"/>
        </w:rPr>
      </w:pPr>
      <w:r w:rsidRPr="00C90A65">
        <w:rPr>
          <w:rFonts w:cs="Times New Roman"/>
        </w:rPr>
        <w:t>Good methods for using resources abroad: universities, government agencies, NGO’s, museums, media, people.</w:t>
      </w:r>
    </w:p>
    <w:p w:rsidR="0043258C" w:rsidRDefault="0043258C" w:rsidP="005C00FC">
      <w:pPr>
        <w:spacing w:after="0"/>
        <w:rPr>
          <w:rFonts w:cs="Times New Roman"/>
          <w:i/>
        </w:rPr>
      </w:pPr>
    </w:p>
    <w:p w:rsidR="00C90A65" w:rsidRPr="0055349F" w:rsidRDefault="00C90A65" w:rsidP="005C00FC">
      <w:pPr>
        <w:spacing w:after="0"/>
        <w:rPr>
          <w:rFonts w:cs="Times New Roman"/>
          <w:b/>
          <w:u w:val="single"/>
        </w:rPr>
      </w:pPr>
      <w:r w:rsidRPr="0055349F">
        <w:rPr>
          <w:rFonts w:cs="Times New Roman"/>
          <w:b/>
          <w:u w:val="single"/>
        </w:rPr>
        <w:t>Itinerary &amp; Logistics Planning</w:t>
      </w:r>
    </w:p>
    <w:p w:rsidR="00C90A65" w:rsidRPr="00B27F5E" w:rsidRDefault="00C90A65" w:rsidP="005C00FC">
      <w:pPr>
        <w:spacing w:after="0"/>
        <w:rPr>
          <w:rFonts w:cs="Times New Roman"/>
          <w:i/>
        </w:rPr>
      </w:pPr>
      <w:r w:rsidRPr="00B27F5E">
        <w:rPr>
          <w:rFonts w:cs="Times New Roman"/>
          <w:i/>
        </w:rPr>
        <w:t>Itinerary:</w:t>
      </w:r>
    </w:p>
    <w:p w:rsidR="00C90A65" w:rsidRPr="00C90A65" w:rsidRDefault="00C90A65" w:rsidP="005C00FC">
      <w:pPr>
        <w:spacing w:after="0"/>
        <w:rPr>
          <w:rFonts w:cs="Times New Roman"/>
        </w:rPr>
      </w:pPr>
      <w:r w:rsidRPr="00C90A65">
        <w:rPr>
          <w:rFonts w:cs="Times New Roman"/>
        </w:rPr>
        <w:t xml:space="preserve">The planning of the itinerary will start with the desired duration of the </w:t>
      </w:r>
      <w:r w:rsidR="00E41836">
        <w:rPr>
          <w:rFonts w:cs="Times New Roman"/>
        </w:rPr>
        <w:t xml:space="preserve">study </w:t>
      </w:r>
      <w:r w:rsidR="00E1348E">
        <w:rPr>
          <w:rFonts w:cs="Times New Roman"/>
        </w:rPr>
        <w:t>abroad program</w:t>
      </w:r>
      <w:r w:rsidRPr="00C90A65">
        <w:rPr>
          <w:rFonts w:cs="Times New Roman"/>
        </w:rPr>
        <w:t xml:space="preserve"> and the desired dates of departure and return.</w:t>
      </w:r>
    </w:p>
    <w:p w:rsidR="00C90A65" w:rsidRPr="00C90A65" w:rsidRDefault="00C90A65" w:rsidP="005C00FC">
      <w:pPr>
        <w:spacing w:after="0"/>
        <w:rPr>
          <w:rFonts w:cs="Times New Roman"/>
        </w:rPr>
      </w:pPr>
      <w:r w:rsidRPr="00C90A65">
        <w:rPr>
          <w:rFonts w:cs="Times New Roman"/>
        </w:rPr>
        <w:t xml:space="preserve">Here are some key questions the </w:t>
      </w:r>
      <w:r w:rsidR="0016254B">
        <w:rPr>
          <w:rFonts w:cs="Times New Roman"/>
        </w:rPr>
        <w:t>PD</w:t>
      </w:r>
      <w:r w:rsidRPr="00C90A65">
        <w:rPr>
          <w:rFonts w:cs="Times New Roman"/>
        </w:rPr>
        <w:t xml:space="preserve"> </w:t>
      </w:r>
      <w:r w:rsidR="00E35770" w:rsidRPr="00C90A65">
        <w:rPr>
          <w:rFonts w:cs="Times New Roman"/>
        </w:rPr>
        <w:t>should answer:</w:t>
      </w:r>
    </w:p>
    <w:p w:rsidR="00C90A65" w:rsidRPr="00C90A65" w:rsidRDefault="00C90A65" w:rsidP="007603AE">
      <w:pPr>
        <w:pStyle w:val="ListParagraph"/>
        <w:numPr>
          <w:ilvl w:val="0"/>
          <w:numId w:val="17"/>
        </w:numPr>
        <w:spacing w:after="0"/>
        <w:rPr>
          <w:rFonts w:cs="Times New Roman"/>
        </w:rPr>
      </w:pPr>
      <w:r w:rsidRPr="00C90A65">
        <w:rPr>
          <w:rFonts w:cs="Times New Roman"/>
        </w:rPr>
        <w:t xml:space="preserve">Duration: How long do you want the </w:t>
      </w:r>
      <w:r w:rsidR="00AC6B06">
        <w:rPr>
          <w:rFonts w:cs="Times New Roman"/>
        </w:rPr>
        <w:t>international travel portion of the</w:t>
      </w:r>
      <w:r w:rsidR="00E1348E">
        <w:rPr>
          <w:rFonts w:cs="Times New Roman"/>
        </w:rPr>
        <w:t xml:space="preserve"> program</w:t>
      </w:r>
      <w:r w:rsidRPr="00C90A65">
        <w:rPr>
          <w:rFonts w:cs="Times New Roman"/>
        </w:rPr>
        <w:t xml:space="preserve"> to last?   What are optimal dates of departure &amp; return?</w:t>
      </w:r>
    </w:p>
    <w:p w:rsidR="00C90A65" w:rsidRPr="00C90A65" w:rsidRDefault="00C90A65" w:rsidP="005C00FC">
      <w:pPr>
        <w:pStyle w:val="ListParagraph"/>
        <w:spacing w:after="0"/>
        <w:rPr>
          <w:rFonts w:cs="Times New Roman"/>
        </w:rPr>
      </w:pPr>
      <w:r w:rsidRPr="00C90A65">
        <w:rPr>
          <w:rFonts w:cs="Times New Roman"/>
        </w:rPr>
        <w:t>(Keep in mind students’ availability and the schedule of Edgewood classes and holidays.)</w:t>
      </w:r>
    </w:p>
    <w:p w:rsidR="00C90A65" w:rsidRPr="00C90A65" w:rsidRDefault="00C90A65" w:rsidP="007603AE">
      <w:pPr>
        <w:pStyle w:val="ListParagraph"/>
        <w:numPr>
          <w:ilvl w:val="0"/>
          <w:numId w:val="17"/>
        </w:numPr>
        <w:spacing w:after="0"/>
        <w:rPr>
          <w:rFonts w:cs="Times New Roman"/>
        </w:rPr>
      </w:pPr>
      <w:r w:rsidRPr="00C90A65">
        <w:rPr>
          <w:rFonts w:cs="Times New Roman"/>
        </w:rPr>
        <w:t>Location: Do you want only one location or several?  (Keep in mind the need to move around, for the latter.)  What transportation will you use between the various sites?  Are there any U.S. Department of State travel advisories or warnings for the area?</w:t>
      </w:r>
    </w:p>
    <w:p w:rsidR="00C90A65" w:rsidRPr="00E35770" w:rsidRDefault="00C90A65" w:rsidP="005C00FC">
      <w:pPr>
        <w:pStyle w:val="ListParagraph"/>
        <w:numPr>
          <w:ilvl w:val="0"/>
          <w:numId w:val="17"/>
        </w:numPr>
        <w:spacing w:after="0"/>
        <w:rPr>
          <w:rFonts w:cs="Times New Roman"/>
        </w:rPr>
      </w:pPr>
      <w:r w:rsidRPr="00E35770">
        <w:rPr>
          <w:rFonts w:cs="Times New Roman"/>
        </w:rPr>
        <w:t xml:space="preserve">Activities: What kinds of activities do you want?  Options: in-country orientation, classes, </w:t>
      </w:r>
      <w:r w:rsidR="00E35770" w:rsidRPr="00C90A65">
        <w:rPr>
          <w:rFonts w:cs="Times New Roman"/>
        </w:rPr>
        <w:t>lectures, excursions</w:t>
      </w:r>
      <w:r w:rsidR="00E35770">
        <w:rPr>
          <w:rFonts w:cs="Times New Roman"/>
        </w:rPr>
        <w:t>, community-engaged and/or service learning</w:t>
      </w:r>
      <w:r w:rsidR="00E35770" w:rsidRPr="00C90A65">
        <w:rPr>
          <w:rFonts w:cs="Times New Roman"/>
        </w:rPr>
        <w:t>.  Minimize high-risk activities.</w:t>
      </w:r>
    </w:p>
    <w:p w:rsidR="00E35770" w:rsidRDefault="00E35770" w:rsidP="005C00FC">
      <w:pPr>
        <w:spacing w:after="0"/>
        <w:rPr>
          <w:rFonts w:cs="Times New Roman"/>
        </w:rPr>
      </w:pPr>
    </w:p>
    <w:p w:rsidR="00C90A65" w:rsidRPr="00C90A65" w:rsidRDefault="0016254B" w:rsidP="005C00FC">
      <w:pPr>
        <w:spacing w:after="0"/>
        <w:rPr>
          <w:rFonts w:cs="Times New Roman"/>
        </w:rPr>
      </w:pPr>
      <w:r>
        <w:rPr>
          <w:rFonts w:cs="Times New Roman"/>
        </w:rPr>
        <w:t>PD</w:t>
      </w:r>
      <w:r w:rsidR="00C90A65" w:rsidRPr="00C90A65">
        <w:rPr>
          <w:rFonts w:cs="Times New Roman"/>
        </w:rPr>
        <w:t xml:space="preserve">s are required to give to the Center for Global Education a detailed, written itinerary </w:t>
      </w:r>
      <w:r w:rsidR="00114B2C">
        <w:rPr>
          <w:rFonts w:cs="Times New Roman"/>
        </w:rPr>
        <w:t xml:space="preserve">that includes: </w:t>
      </w:r>
      <w:r w:rsidR="00114B2C" w:rsidRPr="00C90A65">
        <w:t xml:space="preserve">dates of travel, flight information (airports, airlines, flight numbers, </w:t>
      </w:r>
      <w:r w:rsidR="00E41836" w:rsidRPr="00C90A65">
        <w:t>and times</w:t>
      </w:r>
      <w:r w:rsidR="00114B2C" w:rsidRPr="00C90A65">
        <w:t>)</w:t>
      </w:r>
      <w:r w:rsidR="00114B2C">
        <w:t xml:space="preserve">, daily schedule of activities and </w:t>
      </w:r>
      <w:r w:rsidR="00114B2C" w:rsidRPr="00C90A65">
        <w:t>names, addresses and phone numbers of accommodations in each location</w:t>
      </w:r>
      <w:r w:rsidR="002D48B9">
        <w:t xml:space="preserve">. </w:t>
      </w:r>
      <w:r w:rsidR="00C90A65" w:rsidRPr="00C90A65">
        <w:rPr>
          <w:rFonts w:cs="Times New Roman"/>
        </w:rPr>
        <w:t xml:space="preserve">They must </w:t>
      </w:r>
      <w:r w:rsidR="00E41836">
        <w:rPr>
          <w:rFonts w:cs="Times New Roman"/>
        </w:rPr>
        <w:t>a</w:t>
      </w:r>
      <w:r w:rsidR="00C90A65" w:rsidRPr="00C90A65">
        <w:rPr>
          <w:rFonts w:cs="Times New Roman"/>
        </w:rPr>
        <w:t xml:space="preserve">lso inform CGE of any changes made to this itinerary either before or during the </w:t>
      </w:r>
      <w:r w:rsidR="00E1348E">
        <w:rPr>
          <w:rFonts w:cs="Times New Roman"/>
        </w:rPr>
        <w:t>abroad program</w:t>
      </w:r>
      <w:r w:rsidR="00C90A65" w:rsidRPr="00C90A65">
        <w:rPr>
          <w:rFonts w:cs="Times New Roman"/>
        </w:rPr>
        <w:t>.</w:t>
      </w:r>
      <w:r w:rsidR="00114B2C" w:rsidRPr="00114B2C">
        <w:t xml:space="preserve"> </w:t>
      </w:r>
    </w:p>
    <w:p w:rsidR="0043258C" w:rsidRDefault="0043258C" w:rsidP="005C00FC">
      <w:pPr>
        <w:spacing w:after="0"/>
        <w:rPr>
          <w:rFonts w:cs="Times New Roman"/>
        </w:rPr>
      </w:pPr>
    </w:p>
    <w:p w:rsidR="00C90A65" w:rsidRPr="00B27F5E" w:rsidRDefault="00C90A65" w:rsidP="005C00FC">
      <w:pPr>
        <w:spacing w:after="0"/>
        <w:rPr>
          <w:rFonts w:cs="Times New Roman"/>
          <w:i/>
        </w:rPr>
      </w:pPr>
      <w:r w:rsidRPr="00B27F5E">
        <w:rPr>
          <w:rFonts w:cs="Times New Roman"/>
          <w:i/>
        </w:rPr>
        <w:t>Logistics:</w:t>
      </w:r>
    </w:p>
    <w:p w:rsidR="00C90A65" w:rsidRPr="00C90A65" w:rsidRDefault="00C90A65" w:rsidP="005C00FC">
      <w:pPr>
        <w:spacing w:after="0"/>
        <w:rPr>
          <w:rFonts w:cs="Times New Roman"/>
        </w:rPr>
      </w:pPr>
      <w:r w:rsidRPr="00C90A65">
        <w:rPr>
          <w:rFonts w:cs="Times New Roman"/>
        </w:rPr>
        <w:t>To plan the logistical components of a short-term study abroad program, the following questions must be answered.  (These answers will also help in calculating the budget.)  A foremost consideration in all logistical planning is the safety and security of the students.</w:t>
      </w:r>
    </w:p>
    <w:p w:rsidR="00C90A65" w:rsidRPr="00C90A65" w:rsidRDefault="00C90A65" w:rsidP="007603AE">
      <w:pPr>
        <w:pStyle w:val="ListParagraph"/>
        <w:numPr>
          <w:ilvl w:val="0"/>
          <w:numId w:val="18"/>
        </w:numPr>
        <w:spacing w:after="0"/>
        <w:rPr>
          <w:rFonts w:cs="Times New Roman"/>
        </w:rPr>
      </w:pPr>
      <w:r w:rsidRPr="00C90A65">
        <w:rPr>
          <w:rFonts w:cs="Times New Roman"/>
        </w:rPr>
        <w:t>How is the group traveling from the point of departure to the destination, and within a country?  Which transportation components are included in the program fee?</w:t>
      </w:r>
    </w:p>
    <w:p w:rsidR="00C90A65" w:rsidRPr="00C90A65" w:rsidRDefault="00C90A65" w:rsidP="005C00FC">
      <w:pPr>
        <w:spacing w:after="0"/>
        <w:ind w:left="510"/>
        <w:rPr>
          <w:rFonts w:cs="Times New Roman"/>
        </w:rPr>
      </w:pPr>
      <w:r w:rsidRPr="00C90A65">
        <w:rPr>
          <w:rFonts w:cs="Times New Roman"/>
        </w:rPr>
        <w:t>(For ground transportation, consider cost, safety, and reliability of the provider; also consider the maximum number of passengers that can fit in a van or bus.)</w:t>
      </w:r>
    </w:p>
    <w:p w:rsidR="00C90A65" w:rsidRPr="00C90A65" w:rsidRDefault="00C90A65" w:rsidP="007603AE">
      <w:pPr>
        <w:pStyle w:val="ListParagraph"/>
        <w:numPr>
          <w:ilvl w:val="0"/>
          <w:numId w:val="18"/>
        </w:numPr>
        <w:spacing w:after="0"/>
        <w:rPr>
          <w:rFonts w:cs="Times New Roman"/>
        </w:rPr>
      </w:pPr>
      <w:r w:rsidRPr="00C90A65">
        <w:rPr>
          <w:rFonts w:cs="Times New Roman"/>
        </w:rPr>
        <w:t xml:space="preserve">Where does the program originate?   </w:t>
      </w:r>
      <w:r w:rsidR="00E41836">
        <w:rPr>
          <w:rFonts w:cs="Times New Roman"/>
        </w:rPr>
        <w:t>(</w:t>
      </w:r>
      <w:r w:rsidR="00763E51" w:rsidRPr="00C90A65">
        <w:rPr>
          <w:rFonts w:cs="Times New Roman"/>
        </w:rPr>
        <w:t>e.g.</w:t>
      </w:r>
      <w:r w:rsidRPr="00C90A65">
        <w:rPr>
          <w:rFonts w:cs="Times New Roman"/>
        </w:rPr>
        <w:t>, from Madison, Chicago or Milwaukee airport?</w:t>
      </w:r>
      <w:r w:rsidR="00E41836">
        <w:rPr>
          <w:rFonts w:cs="Times New Roman"/>
        </w:rPr>
        <w:t>)</w:t>
      </w:r>
    </w:p>
    <w:p w:rsidR="00C90A65" w:rsidRPr="00C90A65" w:rsidRDefault="00C90A65" w:rsidP="007603AE">
      <w:pPr>
        <w:pStyle w:val="ListParagraph"/>
        <w:numPr>
          <w:ilvl w:val="0"/>
          <w:numId w:val="18"/>
        </w:numPr>
        <w:spacing w:after="0"/>
        <w:rPr>
          <w:rFonts w:cs="Times New Roman"/>
        </w:rPr>
      </w:pPr>
      <w:r w:rsidRPr="00C90A65">
        <w:rPr>
          <w:rFonts w:cs="Times New Roman"/>
        </w:rPr>
        <w:t>Where will the group stay?  (</w:t>
      </w:r>
      <w:r w:rsidR="00E41836">
        <w:rPr>
          <w:rFonts w:cs="Times New Roman"/>
        </w:rPr>
        <w:t xml:space="preserve">e.g., </w:t>
      </w:r>
      <w:r w:rsidRPr="00C90A65">
        <w:rPr>
          <w:rFonts w:cs="Times New Roman"/>
        </w:rPr>
        <w:t>hotel, hostel, host families, university dorms, etc.)</w:t>
      </w:r>
    </w:p>
    <w:p w:rsidR="00C90A65" w:rsidRPr="00C90A65" w:rsidRDefault="00C90A65" w:rsidP="007603AE">
      <w:pPr>
        <w:pStyle w:val="ListParagraph"/>
        <w:numPr>
          <w:ilvl w:val="0"/>
          <w:numId w:val="18"/>
        </w:numPr>
        <w:spacing w:after="0"/>
        <w:rPr>
          <w:rFonts w:cs="Times New Roman"/>
        </w:rPr>
      </w:pPr>
      <w:r w:rsidRPr="00C90A65">
        <w:rPr>
          <w:rFonts w:cs="Times New Roman"/>
        </w:rPr>
        <w:t>What meals are included in the program fee?  Where will the group eat, in the various locations?</w:t>
      </w:r>
    </w:p>
    <w:p w:rsidR="00C90A65" w:rsidRPr="00C90A65" w:rsidRDefault="00C90A65" w:rsidP="007603AE">
      <w:pPr>
        <w:pStyle w:val="ListParagraph"/>
        <w:numPr>
          <w:ilvl w:val="0"/>
          <w:numId w:val="18"/>
        </w:numPr>
        <w:spacing w:after="0"/>
        <w:rPr>
          <w:rFonts w:cs="Times New Roman"/>
        </w:rPr>
      </w:pPr>
      <w:r w:rsidRPr="00C90A65">
        <w:rPr>
          <w:rFonts w:cs="Times New Roman"/>
        </w:rPr>
        <w:t>Is classroom space required?  What is the cost?</w:t>
      </w:r>
    </w:p>
    <w:p w:rsidR="00C90A65" w:rsidRPr="00C90A65" w:rsidRDefault="00C90A65" w:rsidP="007603AE">
      <w:pPr>
        <w:pStyle w:val="ListParagraph"/>
        <w:numPr>
          <w:ilvl w:val="0"/>
          <w:numId w:val="18"/>
        </w:numPr>
        <w:spacing w:after="0"/>
        <w:rPr>
          <w:rFonts w:cs="Times New Roman"/>
        </w:rPr>
      </w:pPr>
      <w:r w:rsidRPr="00C90A65">
        <w:rPr>
          <w:rFonts w:cs="Times New Roman"/>
        </w:rPr>
        <w:t>Do you need any special arrangements to secure local faculty or experts?  Are students enrolling in local institutions?</w:t>
      </w:r>
    </w:p>
    <w:p w:rsidR="00C90A65" w:rsidRPr="00C90A65" w:rsidRDefault="00C90A65" w:rsidP="007603AE">
      <w:pPr>
        <w:pStyle w:val="ListParagraph"/>
        <w:numPr>
          <w:ilvl w:val="0"/>
          <w:numId w:val="18"/>
        </w:numPr>
        <w:spacing w:after="0"/>
        <w:rPr>
          <w:rFonts w:cs="Times New Roman"/>
        </w:rPr>
      </w:pPr>
      <w:r w:rsidRPr="00C90A65">
        <w:rPr>
          <w:rFonts w:cs="Times New Roman"/>
        </w:rPr>
        <w:lastRenderedPageBreak/>
        <w:t>Does the country you are visiting require a visa?   Do students have passports with sufficient validity beyond the dates of the program?</w:t>
      </w:r>
    </w:p>
    <w:p w:rsidR="00C90A65" w:rsidRPr="00C90A65" w:rsidRDefault="00C90A65" w:rsidP="007603AE">
      <w:pPr>
        <w:pStyle w:val="ListParagraph"/>
        <w:numPr>
          <w:ilvl w:val="0"/>
          <w:numId w:val="18"/>
        </w:numPr>
        <w:spacing w:after="0"/>
        <w:rPr>
          <w:rFonts w:cs="Times New Roman"/>
        </w:rPr>
      </w:pPr>
      <w:r w:rsidRPr="00C90A65">
        <w:rPr>
          <w:rFonts w:cs="Times New Roman"/>
        </w:rPr>
        <w:t>Do you require an interpreter and/or a guide?</w:t>
      </w:r>
    </w:p>
    <w:p w:rsidR="00C90A65" w:rsidRPr="00C90A65" w:rsidRDefault="00C90A65" w:rsidP="007603AE">
      <w:pPr>
        <w:pStyle w:val="ListParagraph"/>
        <w:numPr>
          <w:ilvl w:val="0"/>
          <w:numId w:val="18"/>
        </w:numPr>
        <w:spacing w:after="0"/>
        <w:rPr>
          <w:rFonts w:cs="Times New Roman"/>
        </w:rPr>
      </w:pPr>
      <w:r w:rsidRPr="00C90A65">
        <w:rPr>
          <w:rFonts w:cs="Times New Roman"/>
        </w:rPr>
        <w:t>Is there accessibility for students with special needs?</w:t>
      </w:r>
    </w:p>
    <w:p w:rsidR="00C90A65" w:rsidRPr="00C90A65" w:rsidRDefault="00C90A65" w:rsidP="007603AE">
      <w:pPr>
        <w:pStyle w:val="ListParagraph"/>
        <w:numPr>
          <w:ilvl w:val="0"/>
          <w:numId w:val="18"/>
        </w:numPr>
        <w:spacing w:after="0"/>
        <w:rPr>
          <w:rFonts w:cs="Times New Roman"/>
        </w:rPr>
      </w:pPr>
      <w:r w:rsidRPr="00C90A65">
        <w:rPr>
          <w:rFonts w:cs="Times New Roman"/>
        </w:rPr>
        <w:t>What is the maximum and minimum number of participants you want?</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Related to these issues is a major decision the </w:t>
      </w:r>
      <w:r w:rsidR="0016254B">
        <w:rPr>
          <w:rFonts w:cs="Times New Roman"/>
        </w:rPr>
        <w:t>PD</w:t>
      </w:r>
      <w:r w:rsidRPr="00C90A65">
        <w:rPr>
          <w:rFonts w:cs="Times New Roman"/>
        </w:rPr>
        <w:t xml:space="preserve"> must make:  who will plan the logistics?   There are three possibilities; the PD can choose one or a combination of them:</w:t>
      </w:r>
    </w:p>
    <w:p w:rsidR="00C90A65" w:rsidRPr="00763E51" w:rsidRDefault="00C90A65" w:rsidP="007603AE">
      <w:pPr>
        <w:pStyle w:val="ListParagraph"/>
        <w:numPr>
          <w:ilvl w:val="0"/>
          <w:numId w:val="19"/>
        </w:numPr>
        <w:spacing w:after="0"/>
        <w:ind w:left="540"/>
        <w:rPr>
          <w:rFonts w:cs="Times New Roman"/>
        </w:rPr>
      </w:pPr>
      <w:r w:rsidRPr="00763E51">
        <w:rPr>
          <w:rFonts w:cs="Times New Roman"/>
        </w:rPr>
        <w:t>The PD herself or himself</w:t>
      </w:r>
    </w:p>
    <w:p w:rsidR="00C90A65" w:rsidRPr="00763E51" w:rsidRDefault="00C90A65" w:rsidP="007603AE">
      <w:pPr>
        <w:pStyle w:val="ListParagraph"/>
        <w:numPr>
          <w:ilvl w:val="0"/>
          <w:numId w:val="19"/>
        </w:numPr>
        <w:spacing w:after="0"/>
        <w:ind w:left="540"/>
        <w:rPr>
          <w:rFonts w:cs="Times New Roman"/>
        </w:rPr>
      </w:pPr>
      <w:r w:rsidRPr="00763E51">
        <w:rPr>
          <w:rFonts w:cs="Times New Roman"/>
        </w:rPr>
        <w:t>A partner institution abroad, e.g., a university</w:t>
      </w:r>
    </w:p>
    <w:p w:rsidR="00C90A65" w:rsidRPr="00763E51" w:rsidRDefault="00C90A65" w:rsidP="007603AE">
      <w:pPr>
        <w:pStyle w:val="ListParagraph"/>
        <w:numPr>
          <w:ilvl w:val="0"/>
          <w:numId w:val="19"/>
        </w:numPr>
        <w:spacing w:after="0"/>
        <w:ind w:left="540"/>
        <w:rPr>
          <w:rFonts w:cs="Times New Roman"/>
        </w:rPr>
      </w:pPr>
      <w:r w:rsidRPr="00763E51">
        <w:rPr>
          <w:rFonts w:cs="Times New Roman"/>
        </w:rPr>
        <w:t>A service provider</w:t>
      </w:r>
    </w:p>
    <w:p w:rsidR="00C90A65" w:rsidRPr="00C90A65" w:rsidRDefault="00C90A65" w:rsidP="005C00FC">
      <w:pPr>
        <w:spacing w:after="0"/>
        <w:rPr>
          <w:rFonts w:cs="Times New Roman"/>
        </w:rPr>
      </w:pPr>
    </w:p>
    <w:p w:rsidR="00C90A65" w:rsidRPr="00C90A65" w:rsidRDefault="00C90A65" w:rsidP="005C00FC">
      <w:pPr>
        <w:spacing w:after="0"/>
        <w:rPr>
          <w:rFonts w:cs="Times New Roman"/>
        </w:rPr>
      </w:pPr>
      <w:r w:rsidRPr="00C90A65">
        <w:rPr>
          <w:rFonts w:cs="Times New Roman"/>
        </w:rPr>
        <w:t xml:space="preserve">Making arrangements for lodging, transportation, excursions, etc., can take a lot of the </w:t>
      </w:r>
      <w:r w:rsidR="00F02471">
        <w:rPr>
          <w:rFonts w:cs="Times New Roman"/>
        </w:rPr>
        <w:t>PD</w:t>
      </w:r>
      <w:r w:rsidRPr="00C90A65">
        <w:rPr>
          <w:rFonts w:cs="Times New Roman"/>
        </w:rPr>
        <w:t>’s time.  The approach a leader chooses depends on the number of in-country contacts he/she may have, the time he/she can commit to researching logistics, and the level of in-country support he/she requires once abroad.</w:t>
      </w:r>
    </w:p>
    <w:p w:rsidR="00C90A65" w:rsidRPr="00C90A65" w:rsidRDefault="00C90A65" w:rsidP="005C00FC">
      <w:pPr>
        <w:spacing w:after="0"/>
        <w:rPr>
          <w:rFonts w:cs="Times New Roman"/>
        </w:rPr>
      </w:pPr>
      <w:r w:rsidRPr="00C90A65">
        <w:rPr>
          <w:rFonts w:cs="Times New Roman"/>
        </w:rPr>
        <w:t>For those with few in-country contacts and less experience with the area and/or the language, having the assistance of an organization specializing in international educational programs can be an asset.  There usually are additional costs associated with a service provider, but it could be worth it.  To find out reliable service providers, ask colleagues and/or the Center for Global Education for advice and recommendations.</w:t>
      </w:r>
    </w:p>
    <w:p w:rsidR="00C90A65" w:rsidRPr="00C90A65" w:rsidRDefault="00C90A65" w:rsidP="005C00FC">
      <w:pPr>
        <w:spacing w:after="0"/>
        <w:rPr>
          <w:rFonts w:cs="Times New Roman"/>
        </w:rPr>
      </w:pPr>
      <w:r w:rsidRPr="00C90A65">
        <w:rPr>
          <w:rFonts w:cs="Times New Roman"/>
        </w:rPr>
        <w:t>Tips on logistics:</w:t>
      </w:r>
    </w:p>
    <w:p w:rsidR="00C90A65" w:rsidRPr="00C90A65" w:rsidRDefault="00C90A65" w:rsidP="007603AE">
      <w:pPr>
        <w:pStyle w:val="ListParagraph"/>
        <w:numPr>
          <w:ilvl w:val="0"/>
          <w:numId w:val="20"/>
        </w:numPr>
        <w:spacing w:after="0"/>
        <w:rPr>
          <w:rFonts w:cs="Times New Roman"/>
        </w:rPr>
      </w:pPr>
      <w:r w:rsidRPr="00C90A65">
        <w:rPr>
          <w:rFonts w:cs="Times New Roman"/>
        </w:rPr>
        <w:t>Have a written agreement with any company you are dealing with, specifying the types and costs of services to be provided.</w:t>
      </w:r>
    </w:p>
    <w:p w:rsidR="00C90A65" w:rsidRPr="00C90A65" w:rsidRDefault="00C90A65" w:rsidP="007603AE">
      <w:pPr>
        <w:pStyle w:val="ListParagraph"/>
        <w:numPr>
          <w:ilvl w:val="0"/>
          <w:numId w:val="20"/>
        </w:numPr>
        <w:spacing w:after="0"/>
        <w:rPr>
          <w:rFonts w:cs="Times New Roman"/>
        </w:rPr>
      </w:pPr>
      <w:r w:rsidRPr="00C90A65">
        <w:rPr>
          <w:rFonts w:cs="Times New Roman"/>
        </w:rPr>
        <w:t xml:space="preserve">Plan carefully how and when you will pay for the various components of your </w:t>
      </w:r>
      <w:r w:rsidR="00E1348E">
        <w:rPr>
          <w:rFonts w:cs="Times New Roman"/>
        </w:rPr>
        <w:t>abroad program</w:t>
      </w:r>
      <w:r w:rsidRPr="00C90A65">
        <w:rPr>
          <w:rFonts w:cs="Times New Roman"/>
        </w:rPr>
        <w:t xml:space="preserve">.  Check with providers (hotels, </w:t>
      </w:r>
      <w:r w:rsidR="00E1348E">
        <w:rPr>
          <w:rFonts w:cs="Times New Roman"/>
        </w:rPr>
        <w:t>abroad program</w:t>
      </w:r>
      <w:r w:rsidRPr="00C90A65">
        <w:rPr>
          <w:rFonts w:cs="Times New Roman"/>
        </w:rPr>
        <w:t xml:space="preserve"> operators, ground transport, etc.) as to acceptable forms of payment.</w:t>
      </w:r>
    </w:p>
    <w:p w:rsidR="00C90A65" w:rsidRPr="00C90A65" w:rsidRDefault="00C90A65" w:rsidP="007603AE">
      <w:pPr>
        <w:pStyle w:val="ListParagraph"/>
        <w:numPr>
          <w:ilvl w:val="0"/>
          <w:numId w:val="20"/>
        </w:numPr>
        <w:spacing w:after="0"/>
        <w:rPr>
          <w:rFonts w:cs="Times New Roman"/>
        </w:rPr>
      </w:pPr>
      <w:r w:rsidRPr="00C90A65">
        <w:rPr>
          <w:rFonts w:cs="Times New Roman"/>
        </w:rPr>
        <w:t>For air reservations: if you are making the booking or using a travel agency, consider how you will pay for the group’s tickets.  If using an Edgewood credit card, make sure you are not exceeding your spending limit, or ask the Business Office for a temporary increase in your limit.</w:t>
      </w:r>
    </w:p>
    <w:p w:rsidR="00C90A65" w:rsidRPr="00C90A65" w:rsidRDefault="00C90A65" w:rsidP="007603AE">
      <w:pPr>
        <w:pStyle w:val="ListParagraph"/>
        <w:numPr>
          <w:ilvl w:val="0"/>
          <w:numId w:val="20"/>
        </w:numPr>
        <w:spacing w:after="0"/>
        <w:rPr>
          <w:rFonts w:cs="Times New Roman"/>
        </w:rPr>
      </w:pPr>
      <w:r w:rsidRPr="00C90A65">
        <w:rPr>
          <w:rFonts w:cs="Times New Roman"/>
        </w:rPr>
        <w:t>Always ask if there is a special group rate, for instance, for air or lodging.</w:t>
      </w:r>
    </w:p>
    <w:p w:rsidR="00C90A65" w:rsidRPr="00C90A65" w:rsidRDefault="00C90A65" w:rsidP="007603AE">
      <w:pPr>
        <w:pStyle w:val="ListParagraph"/>
        <w:numPr>
          <w:ilvl w:val="0"/>
          <w:numId w:val="20"/>
        </w:numPr>
        <w:spacing w:after="0"/>
        <w:rPr>
          <w:rFonts w:cs="Times New Roman"/>
        </w:rPr>
      </w:pPr>
      <w:r w:rsidRPr="00C90A65">
        <w:rPr>
          <w:rFonts w:cs="Times New Roman"/>
        </w:rPr>
        <w:t>Note these specific Edgewood policies related to ground transportation:</w:t>
      </w:r>
    </w:p>
    <w:p w:rsidR="00C90A65" w:rsidRDefault="00C90A65" w:rsidP="005C00FC">
      <w:pPr>
        <w:pStyle w:val="ListParagraph"/>
        <w:spacing w:after="0"/>
        <w:rPr>
          <w:rFonts w:cs="Times New Roman"/>
        </w:rPr>
      </w:pPr>
      <w:r w:rsidRPr="00C90A65">
        <w:rPr>
          <w:rFonts w:cs="Times New Roman"/>
        </w:rPr>
        <w:t>Use only registered taxis and know how to recognize them.  Where safe and possible, use public transportation.  If hiring a bus or van, request a certificate of insurance; at a minimum, get a copy of a driver’s driver license and check his driving record, and get a copy of the insurance on the vehicle.</w:t>
      </w:r>
    </w:p>
    <w:p w:rsidR="0043258C" w:rsidRPr="00C90A65" w:rsidRDefault="0043258C" w:rsidP="005C00FC">
      <w:pPr>
        <w:pStyle w:val="ListParagraph"/>
        <w:spacing w:after="0"/>
        <w:rPr>
          <w:rFonts w:cs="Times New Roman"/>
        </w:rPr>
      </w:pPr>
    </w:p>
    <w:p w:rsidR="00E35770" w:rsidRDefault="00E35770" w:rsidP="00107DE8">
      <w:pPr>
        <w:keepNext/>
        <w:spacing w:after="0"/>
        <w:rPr>
          <w:rFonts w:cs="Times New Roman"/>
          <w:i/>
        </w:rPr>
      </w:pPr>
      <w:r w:rsidRPr="0055349F">
        <w:rPr>
          <w:rFonts w:cs="Times New Roman"/>
          <w:b/>
          <w:u w:val="single"/>
        </w:rPr>
        <w:t>Budgeting</w:t>
      </w:r>
      <w:r w:rsidRPr="00C90A65">
        <w:rPr>
          <w:rFonts w:cs="Times New Roman"/>
          <w:i/>
        </w:rPr>
        <w:t xml:space="preserve"> </w:t>
      </w:r>
    </w:p>
    <w:p w:rsidR="00DB2E19" w:rsidRDefault="00DF4EE2" w:rsidP="006D78B0">
      <w:pPr>
        <w:keepNext/>
        <w:spacing w:after="0"/>
        <w:rPr>
          <w:rFonts w:cs="Times New Roman"/>
        </w:rPr>
      </w:pPr>
      <w:r>
        <w:rPr>
          <w:rFonts w:cs="Times New Roman"/>
        </w:rPr>
        <w:t xml:space="preserve">The CGE has provided </w:t>
      </w:r>
      <w:r w:rsidR="009576CF">
        <w:rPr>
          <w:rFonts w:cs="Times New Roman"/>
        </w:rPr>
        <w:t xml:space="preserve">a Budget Checklist along with </w:t>
      </w:r>
      <w:r>
        <w:rPr>
          <w:rFonts w:cs="Times New Roman"/>
        </w:rPr>
        <w:t>an interactive Budget Worksheet created in Microsoft Excel for the PD’s use in all stages of planning and implementing a short-term program</w:t>
      </w:r>
      <w:r w:rsidR="00433365">
        <w:rPr>
          <w:rFonts w:cs="Times New Roman"/>
        </w:rPr>
        <w:t xml:space="preserve"> (s</w:t>
      </w:r>
      <w:r w:rsidR="00433365" w:rsidRPr="00433365">
        <w:rPr>
          <w:rFonts w:cs="Times New Roman"/>
        </w:rPr>
        <w:t xml:space="preserve">ee Appendix </w:t>
      </w:r>
      <w:r w:rsidR="009576CF">
        <w:rPr>
          <w:rFonts w:cs="Times New Roman"/>
        </w:rPr>
        <w:t>C-D)</w:t>
      </w:r>
      <w:r w:rsidRPr="00433365">
        <w:rPr>
          <w:rFonts w:cs="Times New Roman"/>
        </w:rPr>
        <w:t>.</w:t>
      </w:r>
      <w:r w:rsidR="000144CA">
        <w:rPr>
          <w:rFonts w:cs="Times New Roman"/>
        </w:rPr>
        <w:t xml:space="preserve"> </w:t>
      </w:r>
      <w:r w:rsidR="00792F82">
        <w:rPr>
          <w:rFonts w:cs="Times New Roman"/>
        </w:rPr>
        <w:t xml:space="preserve"> </w:t>
      </w:r>
      <w:r w:rsidR="009576CF">
        <w:rPr>
          <w:rFonts w:cs="Times New Roman"/>
        </w:rPr>
        <w:t>The Budget Worksheet i</w:t>
      </w:r>
      <w:r w:rsidR="00776097">
        <w:rPr>
          <w:rFonts w:cs="Times New Roman"/>
        </w:rPr>
        <w:t xml:space="preserve">s set </w:t>
      </w:r>
      <w:r w:rsidR="00433365">
        <w:rPr>
          <w:rFonts w:cs="Times New Roman"/>
        </w:rPr>
        <w:t xml:space="preserve">up with </w:t>
      </w:r>
      <w:r w:rsidR="00C52AC9">
        <w:rPr>
          <w:rFonts w:cs="Times New Roman"/>
        </w:rPr>
        <w:t xml:space="preserve">three </w:t>
      </w:r>
      <w:r w:rsidR="00433365">
        <w:rPr>
          <w:rFonts w:cs="Times New Roman"/>
        </w:rPr>
        <w:t xml:space="preserve">tabs: Cover Sheet, Budget, </w:t>
      </w:r>
      <w:r w:rsidR="00C52AC9">
        <w:rPr>
          <w:rFonts w:cs="Times New Roman"/>
        </w:rPr>
        <w:t>a</w:t>
      </w:r>
      <w:r w:rsidR="00433365">
        <w:rPr>
          <w:rFonts w:cs="Times New Roman"/>
        </w:rPr>
        <w:t xml:space="preserve">nd </w:t>
      </w:r>
      <w:r w:rsidR="000144CA">
        <w:rPr>
          <w:rFonts w:cs="Times New Roman"/>
        </w:rPr>
        <w:t>Expense Log</w:t>
      </w:r>
      <w:r w:rsidR="00433365">
        <w:rPr>
          <w:rFonts w:cs="Times New Roman"/>
        </w:rPr>
        <w:t xml:space="preserve">. </w:t>
      </w:r>
      <w:r w:rsidR="00433365">
        <w:rPr>
          <w:rFonts w:cs="Times New Roman"/>
        </w:rPr>
        <w:lastRenderedPageBreak/>
        <w:t xml:space="preserve">The Budget tab contains a breakout of costs </w:t>
      </w:r>
      <w:r w:rsidR="00775949">
        <w:rPr>
          <w:rFonts w:cs="Times New Roman"/>
        </w:rPr>
        <w:t xml:space="preserve">for both the individual students, as well as a section for shared administrative costs. Utilizing this section during the planning stages helps the PD consider the potential expenses involved in the study abroad program and informs the final program fee. The </w:t>
      </w:r>
      <w:r w:rsidR="000144CA">
        <w:rPr>
          <w:rFonts w:cs="Times New Roman"/>
        </w:rPr>
        <w:t xml:space="preserve">Expense Log </w:t>
      </w:r>
      <w:r w:rsidR="00775949">
        <w:rPr>
          <w:rFonts w:cs="Times New Roman"/>
        </w:rPr>
        <w:t xml:space="preserve">tab is designed to be </w:t>
      </w:r>
      <w:r w:rsidR="006E1F1B">
        <w:rPr>
          <w:rFonts w:cs="Times New Roman"/>
        </w:rPr>
        <w:t>filled in while the PD is incurring</w:t>
      </w:r>
      <w:r w:rsidR="000144CA">
        <w:rPr>
          <w:rFonts w:cs="Times New Roman"/>
        </w:rPr>
        <w:t xml:space="preserve"> expenses in-country, so that tracking can be done </w:t>
      </w:r>
      <w:r w:rsidR="00514E4B">
        <w:rPr>
          <w:rFonts w:cs="Times New Roman"/>
        </w:rPr>
        <w:t xml:space="preserve">easily </w:t>
      </w:r>
      <w:r w:rsidR="000144CA">
        <w:rPr>
          <w:rFonts w:cs="Times New Roman"/>
        </w:rPr>
        <w:t>in the local currency.</w:t>
      </w:r>
      <w:r w:rsidR="006D78B0">
        <w:rPr>
          <w:rFonts w:cs="Times New Roman"/>
        </w:rPr>
        <w:br/>
      </w:r>
      <w:r w:rsidR="00792F82">
        <w:rPr>
          <w:rFonts w:cs="Times New Roman"/>
        </w:rPr>
        <w:br/>
      </w:r>
      <w:r w:rsidR="000144CA">
        <w:rPr>
          <w:rFonts w:cs="Times New Roman"/>
        </w:rPr>
        <w:t>The PD is encouraged to utilize the Budget Worksheet in any way she/he would like; however, it is important to note that the Worksheet is designed to auto fill from tab to tab and does much of the work for the PD if filled in electronically (e.g. currency conversions). To make the most of the worksheet’s design, the PD is encouraged to follow the instructions found in the red-tagged cells starting on the Cover Sheet</w:t>
      </w:r>
      <w:r w:rsidR="00A26D8E">
        <w:rPr>
          <w:rFonts w:cs="Times New Roman"/>
        </w:rPr>
        <w:t>;</w:t>
      </w:r>
      <w:r w:rsidR="000144CA">
        <w:rPr>
          <w:rFonts w:cs="Times New Roman"/>
        </w:rPr>
        <w:t xml:space="preserve"> fill in only the gray-shaded areas of the worksheet, and fill in the </w:t>
      </w:r>
      <w:r w:rsidR="00530DCC">
        <w:rPr>
          <w:rFonts w:cs="Times New Roman"/>
        </w:rPr>
        <w:t>three</w:t>
      </w:r>
      <w:r w:rsidR="000144CA">
        <w:rPr>
          <w:rFonts w:cs="Times New Roman"/>
        </w:rPr>
        <w:t xml:space="preserve"> tab pages in order. If you have questions on the Budget Worksheet, please contact the CGE staff.</w:t>
      </w:r>
    </w:p>
    <w:p w:rsidR="00DF4EE2" w:rsidRDefault="00FD0556" w:rsidP="00DB2E19">
      <w:pPr>
        <w:spacing w:after="0"/>
        <w:rPr>
          <w:rFonts w:cs="Times New Roman"/>
        </w:rPr>
      </w:pPr>
      <w:r>
        <w:rPr>
          <w:rFonts w:cs="Times New Roman"/>
        </w:rPr>
        <w:br/>
        <w:t xml:space="preserve">One major consideration </w:t>
      </w:r>
      <w:r w:rsidR="009576CF">
        <w:rPr>
          <w:rFonts w:cs="Times New Roman"/>
        </w:rPr>
        <w:t xml:space="preserve">in establishing a program budget is determining </w:t>
      </w:r>
      <w:r>
        <w:rPr>
          <w:rFonts w:cs="Times New Roman"/>
        </w:rPr>
        <w:t>how the PD</w:t>
      </w:r>
      <w:r w:rsidR="00350021">
        <w:rPr>
          <w:rFonts w:cs="Times New Roman"/>
        </w:rPr>
        <w:t>’</w:t>
      </w:r>
      <w:r>
        <w:rPr>
          <w:rFonts w:cs="Times New Roman"/>
        </w:rPr>
        <w:t>s expenses will be covered.  The most common method is that the PDs expenses are covered by the students’ program fee (</w:t>
      </w:r>
      <w:r w:rsidR="00350021">
        <w:rPr>
          <w:rFonts w:cs="Times New Roman"/>
        </w:rPr>
        <w:t>the total PD expenses should be divided by the number of student participants)</w:t>
      </w:r>
      <w:r>
        <w:rPr>
          <w:rFonts w:cs="Times New Roman"/>
        </w:rPr>
        <w:t xml:space="preserve">.  </w:t>
      </w:r>
      <w:r w:rsidR="00350021">
        <w:rPr>
          <w:rFonts w:cs="Times New Roman"/>
        </w:rPr>
        <w:t xml:space="preserve">This is the method used in the Budget Worksheet (See Appendix </w:t>
      </w:r>
      <w:r w:rsidR="009576CF">
        <w:rPr>
          <w:rFonts w:cs="Times New Roman"/>
        </w:rPr>
        <w:t>C</w:t>
      </w:r>
      <w:r w:rsidR="00350021">
        <w:rPr>
          <w:rFonts w:cs="Times New Roman"/>
        </w:rPr>
        <w:t xml:space="preserve">). The only other options to cover PD expenses are to apply for a faculty mini grant and/or request department/school funding. </w:t>
      </w:r>
    </w:p>
    <w:p w:rsidR="0061318F" w:rsidRDefault="0061318F" w:rsidP="00DB2E19">
      <w:pPr>
        <w:spacing w:after="0"/>
        <w:rPr>
          <w:rFonts w:cs="Times New Roman"/>
        </w:rPr>
      </w:pPr>
    </w:p>
    <w:p w:rsidR="0061318F" w:rsidRDefault="0061318F" w:rsidP="00DB2E19">
      <w:pPr>
        <w:spacing w:after="0"/>
        <w:rPr>
          <w:rFonts w:cs="Times New Roman"/>
        </w:rPr>
      </w:pPr>
      <w:r>
        <w:rPr>
          <w:rFonts w:cs="Times New Roman"/>
        </w:rPr>
        <w:t xml:space="preserve">Please be aware that there is very limited funding for PD travel to the host country for exploratory site visits.  </w:t>
      </w:r>
    </w:p>
    <w:p w:rsidR="00DF4EE2" w:rsidRPr="00DF4EE2" w:rsidRDefault="00DF4EE2" w:rsidP="00DB2E19">
      <w:pPr>
        <w:spacing w:after="0"/>
        <w:rPr>
          <w:rFonts w:cs="Times New Roman"/>
        </w:rPr>
      </w:pPr>
    </w:p>
    <w:p w:rsidR="00FD10AF" w:rsidRDefault="00C805B4" w:rsidP="00FD10AF">
      <w:pPr>
        <w:spacing w:after="0"/>
        <w:rPr>
          <w:b/>
          <w:u w:val="single"/>
        </w:rPr>
      </w:pPr>
      <w:r>
        <w:rPr>
          <w:b/>
          <w:u w:val="single"/>
        </w:rPr>
        <w:t>Program Director Financial Transactions</w:t>
      </w:r>
    </w:p>
    <w:p w:rsidR="00FC1049" w:rsidRDefault="00FC1049" w:rsidP="00FC1049">
      <w:pPr>
        <w:spacing w:after="0"/>
        <w:rPr>
          <w:b/>
        </w:rPr>
      </w:pPr>
      <w:r w:rsidRPr="00B2498A">
        <w:t xml:space="preserve">Once the program is approved, the </w:t>
      </w:r>
      <w:r>
        <w:t>P</w:t>
      </w:r>
      <w:r w:rsidRPr="00B2498A">
        <w:t xml:space="preserve">rogram </w:t>
      </w:r>
      <w:r>
        <w:t>D</w:t>
      </w:r>
      <w:r w:rsidRPr="00B2498A">
        <w:t>i</w:t>
      </w:r>
      <w:r>
        <w:t>rector (PD) should contact the Accounts Payable Associate in</w:t>
      </w:r>
      <w:r w:rsidRPr="00B2498A">
        <w:t xml:space="preserve"> the Business Office </w:t>
      </w:r>
      <w:r>
        <w:t xml:space="preserve">(x2229) </w:t>
      </w:r>
      <w:r w:rsidRPr="00B2498A">
        <w:t>to set up an account</w:t>
      </w:r>
      <w:r>
        <w:t xml:space="preserve"> number specifically for your study abroad program. </w:t>
      </w:r>
      <w:r w:rsidRPr="00B2498A">
        <w:t xml:space="preserve"> </w:t>
      </w:r>
      <w:r>
        <w:t xml:space="preserve">You can deposit and withdraw money from this account as needed to pay for travel and other program expenses.  Student payments will also be deposited directly into the program account and the PD will be able to track payments and all transactions online on Edgewood Express.  </w:t>
      </w:r>
      <w:r w:rsidRPr="00B2498A">
        <w:rPr>
          <w:b/>
        </w:rPr>
        <w:t>All standard Business Office policies apply.  Refer to the Business Office’s my.edgewood.edu site for forms, policies, and processing timelines.</w:t>
      </w:r>
    </w:p>
    <w:p w:rsidR="00FC1049" w:rsidRDefault="00FC1049" w:rsidP="00DB2E19">
      <w:pPr>
        <w:rPr>
          <w:b/>
          <w:i/>
        </w:rPr>
      </w:pPr>
    </w:p>
    <w:p w:rsidR="00DB2E19" w:rsidRPr="00B2498A" w:rsidRDefault="00BE02C5" w:rsidP="00DB2E19">
      <w:r w:rsidRPr="00477AEC">
        <w:rPr>
          <w:b/>
          <w:i/>
        </w:rPr>
        <w:t>Account Set-up</w:t>
      </w:r>
      <w:r>
        <w:rPr>
          <w:b/>
        </w:rPr>
        <w:br/>
      </w:r>
      <w:r w:rsidR="00DB2E19" w:rsidRPr="00B2498A">
        <w:t xml:space="preserve">The PD will typically set up an account during the semester prior to the dates of travel.  The PD needs to provide the Business Office with the following information: </w:t>
      </w:r>
    </w:p>
    <w:p w:rsidR="00DB2E19" w:rsidRPr="00B2498A" w:rsidRDefault="00DB2E19" w:rsidP="007C7A45">
      <w:pPr>
        <w:pStyle w:val="ListParagraph"/>
        <w:numPr>
          <w:ilvl w:val="0"/>
          <w:numId w:val="37"/>
        </w:numPr>
      </w:pPr>
      <w:r w:rsidRPr="00B2498A">
        <w:t>Dates of Travel</w:t>
      </w:r>
    </w:p>
    <w:p w:rsidR="00DB2E19" w:rsidRPr="00B2498A" w:rsidRDefault="00DB2E19" w:rsidP="007C7A45">
      <w:pPr>
        <w:pStyle w:val="ListParagraph"/>
        <w:numPr>
          <w:ilvl w:val="0"/>
          <w:numId w:val="37"/>
        </w:numPr>
      </w:pPr>
      <w:r w:rsidRPr="00B2498A">
        <w:t xml:space="preserve">Names of all </w:t>
      </w:r>
      <w:r w:rsidR="0016254B">
        <w:t>PD</w:t>
      </w:r>
      <w:r w:rsidRPr="00B2498A">
        <w:t>s and assistants</w:t>
      </w:r>
    </w:p>
    <w:p w:rsidR="00DB2E19" w:rsidRPr="00B2498A" w:rsidRDefault="00DB2E19" w:rsidP="007C7A45">
      <w:pPr>
        <w:pStyle w:val="ListParagraph"/>
        <w:numPr>
          <w:ilvl w:val="0"/>
          <w:numId w:val="37"/>
        </w:numPr>
      </w:pPr>
      <w:r w:rsidRPr="00B2498A">
        <w:t xml:space="preserve">Roster of students </w:t>
      </w:r>
    </w:p>
    <w:p w:rsidR="00DB2E19" w:rsidRPr="00B2498A" w:rsidRDefault="00DB2E19" w:rsidP="007C7A45">
      <w:pPr>
        <w:pStyle w:val="ListParagraph"/>
        <w:numPr>
          <w:ilvl w:val="0"/>
          <w:numId w:val="37"/>
        </w:numPr>
      </w:pPr>
      <w:r w:rsidRPr="00B2498A">
        <w:t>Payment schedule for students (dates and amounts)</w:t>
      </w:r>
    </w:p>
    <w:p w:rsidR="00DB2E19" w:rsidRPr="00E3067B" w:rsidRDefault="00DB2E19" w:rsidP="00DB2E19">
      <w:pPr>
        <w:rPr>
          <w:b/>
        </w:rPr>
      </w:pPr>
      <w:r w:rsidRPr="0055349F">
        <w:lastRenderedPageBreak/>
        <w:t xml:space="preserve">Deposits </w:t>
      </w:r>
      <w:r w:rsidRPr="00B2498A">
        <w:t xml:space="preserve">into the account can be made at any time and should be accompanied by the appropriate GL account number. </w:t>
      </w:r>
    </w:p>
    <w:p w:rsidR="00DB2E19" w:rsidRPr="00B2498A" w:rsidRDefault="00DB2E19" w:rsidP="00E25B68">
      <w:pPr>
        <w:keepNext/>
      </w:pPr>
      <w:r w:rsidRPr="00477AEC">
        <w:rPr>
          <w:b/>
          <w:i/>
        </w:rPr>
        <w:t>Withdrawals and Payment for Services</w:t>
      </w:r>
      <w:r w:rsidRPr="0055349F">
        <w:t xml:space="preserve"> </w:t>
      </w:r>
      <w:r w:rsidR="00BE02C5">
        <w:br/>
      </w:r>
      <w:r w:rsidRPr="00B2498A">
        <w:t xml:space="preserve">There are multiple ways to withdraw money from your account and make payments for the services/products needed for your program.  Check with your service providers and contacts regarding the form(s) of payment they will accept.   </w:t>
      </w:r>
    </w:p>
    <w:p w:rsidR="00BE02C5" w:rsidRDefault="00BE02C5" w:rsidP="00AC6B06">
      <w:pPr>
        <w:pStyle w:val="ListParagraph"/>
        <w:keepNext/>
        <w:numPr>
          <w:ilvl w:val="0"/>
          <w:numId w:val="40"/>
        </w:numPr>
        <w:ind w:left="900"/>
      </w:pPr>
      <w:r>
        <w:t>Credit Cards</w:t>
      </w:r>
    </w:p>
    <w:p w:rsidR="00FC1049" w:rsidRDefault="00BE02C5" w:rsidP="00FC1049">
      <w:pPr>
        <w:pStyle w:val="ListParagraph"/>
        <w:keepNext/>
        <w:numPr>
          <w:ilvl w:val="1"/>
          <w:numId w:val="40"/>
        </w:numPr>
        <w:ind w:left="1440"/>
      </w:pPr>
      <w:r>
        <w:t xml:space="preserve">Use of a credit card will likely be one of the most convenient methods of payment both in the U.S. and abroad.  We recommend that </w:t>
      </w:r>
      <w:r w:rsidR="00C73A7D">
        <w:t xml:space="preserve">at least one Edgewood faculty or staff member for each program has a credit card issued by the College.  If you do not already have an Edgewood credit card, you can request one in the Business Office at least one month before anticipated use.   </w:t>
      </w:r>
      <w:r w:rsidR="00FC1049">
        <w:t xml:space="preserve">The standard credit limit is $2,000 per month.  If you need a higher limit due to group airfare purchases or other expenses, call the Business Office (x2229).  A member of the Business Office will route your request to the Controller for approval.  Once your request is approved, it will be faxed to the provider of our commercial credit card, M&amp;I Bank.  Typically this process takes 3-4 days.  </w:t>
      </w:r>
    </w:p>
    <w:p w:rsidR="00DB2E19" w:rsidRPr="00B2498A" w:rsidRDefault="00DB2E19" w:rsidP="00FC1049">
      <w:pPr>
        <w:pStyle w:val="ListParagraph"/>
        <w:keepNext/>
        <w:ind w:left="1440"/>
      </w:pPr>
    </w:p>
    <w:p w:rsidR="00DB2E19" w:rsidRPr="00B2498A" w:rsidRDefault="00DB2E19" w:rsidP="007C7A45">
      <w:pPr>
        <w:pStyle w:val="ListParagraph"/>
        <w:numPr>
          <w:ilvl w:val="0"/>
          <w:numId w:val="38"/>
        </w:numPr>
        <w:ind w:left="900"/>
      </w:pPr>
      <w:r w:rsidRPr="00B2498A">
        <w:t>Cash Advance</w:t>
      </w:r>
    </w:p>
    <w:p w:rsidR="00DB2E19" w:rsidRPr="00B2498A" w:rsidRDefault="00DB2E19" w:rsidP="007C7A45">
      <w:pPr>
        <w:pStyle w:val="ListParagraph"/>
        <w:numPr>
          <w:ilvl w:val="1"/>
          <w:numId w:val="38"/>
        </w:numPr>
        <w:ind w:left="1440"/>
      </w:pPr>
      <w:r w:rsidRPr="00B2498A">
        <w:t xml:space="preserve">Some vendors or restaurants abroad may not accept credit cards or checks from the U.S., so the Center for Global Education recommends taking a limited amount of cash.   Some situations in which you might need cash are ground transportation, tips, restaurants, and emergencies.  To request a cash advance submit a check request with the PD’s name in the “Payable to” line.  Check with the Business Office for current processing times.  It is recommended to submit your check request at least 1 week in advance of the date on which you need the cash.  </w:t>
      </w:r>
    </w:p>
    <w:p w:rsidR="00DB2E19" w:rsidRPr="00B2498A" w:rsidRDefault="00F627DB" w:rsidP="007C7A45">
      <w:pPr>
        <w:pStyle w:val="ListParagraph"/>
        <w:numPr>
          <w:ilvl w:val="1"/>
          <w:numId w:val="38"/>
        </w:numPr>
        <w:ind w:left="1440"/>
      </w:pPr>
      <w:r>
        <w:t xml:space="preserve">Some PDs may feel more comfortable ordering some local currency. </w:t>
      </w:r>
      <w:r w:rsidR="00E41836">
        <w:t xml:space="preserve">The PD would </w:t>
      </w:r>
      <w:r w:rsidR="0056397B">
        <w:t>contact her/his</w:t>
      </w:r>
      <w:r w:rsidR="00E41836">
        <w:t xml:space="preserve"> bank of choice to order the amount of local currency they desire. It is recommended to place the order at least one week in advance. Be sure to ask about applicable shipping costs, transaction fee, and exchange rate. Historically, requesting currency from a local bank will not </w:t>
      </w:r>
      <w:r w:rsidR="00103163">
        <w:t>be the best option if you are looking for the best exchange rate.</w:t>
      </w:r>
    </w:p>
    <w:p w:rsidR="00DB2E19" w:rsidRPr="00B2498A" w:rsidRDefault="00DB2E19" w:rsidP="00C52AC9">
      <w:pPr>
        <w:pStyle w:val="ListParagraph"/>
        <w:keepNext/>
        <w:numPr>
          <w:ilvl w:val="0"/>
          <w:numId w:val="38"/>
        </w:numPr>
        <w:ind w:leftChars="245" w:left="900" w:hangingChars="164" w:hanging="361"/>
      </w:pPr>
      <w:r w:rsidRPr="00B2498A">
        <w:t xml:space="preserve">Invoices </w:t>
      </w:r>
    </w:p>
    <w:p w:rsidR="00DB2E19" w:rsidRPr="00B2498A" w:rsidRDefault="00DB2E19" w:rsidP="00C52AC9">
      <w:pPr>
        <w:pStyle w:val="ListParagraph"/>
        <w:keepNext/>
        <w:numPr>
          <w:ilvl w:val="1"/>
          <w:numId w:val="38"/>
        </w:numPr>
        <w:ind w:leftChars="367" w:left="1168" w:hangingChars="164" w:hanging="361"/>
      </w:pPr>
      <w:r w:rsidRPr="00B2498A">
        <w:t xml:space="preserve">Sign and write the appropriate GL account number on the original invoice and submit it to the Business Office within one week of receipt.  </w:t>
      </w:r>
    </w:p>
    <w:p w:rsidR="00AB0FCA" w:rsidRDefault="00DB2E19" w:rsidP="00C52AC9">
      <w:pPr>
        <w:pStyle w:val="ListParagraph"/>
        <w:numPr>
          <w:ilvl w:val="0"/>
          <w:numId w:val="40"/>
        </w:numPr>
        <w:ind w:left="900"/>
      </w:pPr>
      <w:r w:rsidRPr="00B2498A">
        <w:t>Wiring Money</w:t>
      </w:r>
      <w:r w:rsidR="00BE02C5">
        <w:t xml:space="preserve"> - </w:t>
      </w:r>
      <w:r w:rsidRPr="00B2498A">
        <w:t xml:space="preserve"> </w:t>
      </w:r>
      <w:r w:rsidR="00F627DB">
        <w:t xml:space="preserve"> </w:t>
      </w:r>
      <w:r w:rsidR="00C73A7D">
        <w:t>C</w:t>
      </w:r>
      <w:r w:rsidR="00F627DB">
        <w:t>ontact Jane Wilhelm in the Business Office</w:t>
      </w:r>
      <w:r w:rsidR="00C73A7D">
        <w:t xml:space="preserve"> for details on wiring money.</w:t>
      </w:r>
      <w:r w:rsidR="00F627DB">
        <w:t xml:space="preserve"> </w:t>
      </w:r>
    </w:p>
    <w:p w:rsidR="00AB0FCA" w:rsidRPr="00B2498A" w:rsidRDefault="00AB0FCA" w:rsidP="007C7A45">
      <w:pPr>
        <w:pStyle w:val="ListParagraph"/>
        <w:numPr>
          <w:ilvl w:val="0"/>
          <w:numId w:val="40"/>
        </w:numPr>
        <w:ind w:left="900"/>
      </w:pPr>
      <w:r w:rsidRPr="00B2498A">
        <w:t>Check request (Use for payment when no invoice is available)</w:t>
      </w:r>
    </w:p>
    <w:p w:rsidR="00AB0FCA" w:rsidRPr="00B2498A" w:rsidRDefault="00AB0FCA" w:rsidP="007C7A45">
      <w:pPr>
        <w:pStyle w:val="ListParagraph"/>
        <w:numPr>
          <w:ilvl w:val="1"/>
          <w:numId w:val="38"/>
        </w:numPr>
        <w:ind w:left="1440"/>
      </w:pPr>
      <w:r w:rsidRPr="00BE02C5">
        <w:t xml:space="preserve">Check request forms can be found on </w:t>
      </w:r>
      <w:hyperlink r:id="rId13" w:history="1">
        <w:r w:rsidRPr="00651845">
          <w:rPr>
            <w:rStyle w:val="Hyperlink"/>
          </w:rPr>
          <w:t>http://my.edgewood.edu</w:t>
        </w:r>
      </w:hyperlink>
      <w:r>
        <w:t xml:space="preserve">. </w:t>
      </w:r>
    </w:p>
    <w:p w:rsidR="00AB0FCA" w:rsidRPr="00B2498A" w:rsidRDefault="00AB0FCA" w:rsidP="007C7A45">
      <w:pPr>
        <w:pStyle w:val="ListParagraph"/>
        <w:numPr>
          <w:ilvl w:val="1"/>
          <w:numId w:val="38"/>
        </w:numPr>
        <w:ind w:left="1440"/>
      </w:pPr>
      <w:r w:rsidRPr="00B2498A">
        <w:t>Documentation should be stapled to the check request form</w:t>
      </w:r>
    </w:p>
    <w:p w:rsidR="00AB0FCA" w:rsidRDefault="00AB0FCA" w:rsidP="007C7A45">
      <w:pPr>
        <w:pStyle w:val="ListParagraph"/>
        <w:numPr>
          <w:ilvl w:val="1"/>
          <w:numId w:val="38"/>
        </w:numPr>
        <w:ind w:left="1440"/>
      </w:pPr>
      <w:r w:rsidRPr="00B2498A">
        <w:lastRenderedPageBreak/>
        <w:t xml:space="preserve">Payment to individuals must have person’s address, social security number, and a W-9; if the individual is not from the U.S. provide the person’s complete address, phone number, and employer. </w:t>
      </w:r>
    </w:p>
    <w:p w:rsidR="00DB2E19" w:rsidRPr="00B2498A" w:rsidRDefault="00AB0FCA" w:rsidP="007C7A45">
      <w:pPr>
        <w:pStyle w:val="ListParagraph"/>
        <w:numPr>
          <w:ilvl w:val="1"/>
          <w:numId w:val="38"/>
        </w:numPr>
        <w:ind w:left="1440"/>
      </w:pPr>
      <w:r>
        <w:t xml:space="preserve">If you are working with an organization or company, request an invoice to submit to the Business Office.  </w:t>
      </w:r>
      <w:r w:rsidRPr="00B2498A">
        <w:t xml:space="preserve"> </w:t>
      </w:r>
    </w:p>
    <w:p w:rsidR="00F627DB" w:rsidRDefault="00DB2E19" w:rsidP="00FD10AF">
      <w:pPr>
        <w:spacing w:after="0"/>
        <w:rPr>
          <w:b/>
        </w:rPr>
      </w:pPr>
      <w:r w:rsidRPr="00121D7C">
        <w:rPr>
          <w:b/>
          <w:i/>
        </w:rPr>
        <w:t>Expense Logs and Receipts</w:t>
      </w:r>
      <w:r w:rsidR="005A5170" w:rsidRPr="00121D7C">
        <w:rPr>
          <w:b/>
          <w:i/>
        </w:rPr>
        <w:t xml:space="preserve"> </w:t>
      </w:r>
    </w:p>
    <w:p w:rsidR="00121D7C" w:rsidRDefault="00121D7C" w:rsidP="00FD10AF">
      <w:pPr>
        <w:spacing w:after="0"/>
      </w:pPr>
      <w:r>
        <w:t xml:space="preserve">Whenever possible, it is important to retain a </w:t>
      </w:r>
      <w:r w:rsidR="00516E08">
        <w:t xml:space="preserve">receipt </w:t>
      </w:r>
      <w:r>
        <w:t xml:space="preserve">of all financial transactions. To aid the PD in tracking expenses, the Expense Log tab of the Budget Worksheet </w:t>
      </w:r>
      <w:r w:rsidRPr="00123F40">
        <w:t xml:space="preserve">(see Appendix </w:t>
      </w:r>
      <w:r w:rsidR="009576CF">
        <w:t>C</w:t>
      </w:r>
      <w:r w:rsidRPr="00123F40">
        <w:t>)</w:t>
      </w:r>
      <w:r>
        <w:t xml:space="preserve"> is provided as a tool. This interactive spreadsheet allows the PD to enter the expense in local currency and will automatically convert the amount into US dollars based on the inputted exchange rate. </w:t>
      </w:r>
    </w:p>
    <w:p w:rsidR="00FD10AF" w:rsidRPr="00121D7C" w:rsidRDefault="00FD10AF" w:rsidP="00FD10AF">
      <w:pPr>
        <w:spacing w:after="0"/>
      </w:pPr>
    </w:p>
    <w:p w:rsidR="00370FA8" w:rsidRDefault="00797A88" w:rsidP="00FD10AF">
      <w:pPr>
        <w:keepNext/>
        <w:spacing w:after="0"/>
        <w:rPr>
          <w:b/>
          <w:u w:val="single"/>
        </w:rPr>
      </w:pPr>
      <w:r>
        <w:rPr>
          <w:b/>
          <w:u w:val="single"/>
        </w:rPr>
        <w:t>Student Payments and Withdrawal</w:t>
      </w:r>
      <w:r w:rsidR="001917DC">
        <w:rPr>
          <w:b/>
          <w:u w:val="single"/>
        </w:rPr>
        <w:t xml:space="preserve"> Policy</w:t>
      </w:r>
    </w:p>
    <w:p w:rsidR="00797A88" w:rsidRPr="0093307A" w:rsidRDefault="00DA3C19" w:rsidP="00797A88">
      <w:pPr>
        <w:spacing w:after="0"/>
      </w:pPr>
      <w:r>
        <w:t xml:space="preserve">It is important for the PD to develop a payment and withdrawal policy. </w:t>
      </w:r>
      <w:r w:rsidRPr="00481D44">
        <w:t xml:space="preserve"> PDs can expect a few students to sign up for a study abroad program and later decide that it is not possible for them to participate.  Students need to know early on the financial ramifications associated with their withdrawal from a program so that they </w:t>
      </w:r>
      <w:r>
        <w:t>can make appropriate decisions.</w:t>
      </w:r>
      <w:r w:rsidRPr="00DA3C19">
        <w:t xml:space="preserve"> </w:t>
      </w:r>
      <w:r>
        <w:br/>
      </w:r>
      <w:r>
        <w:br/>
      </w:r>
      <w:r w:rsidRPr="0093307A">
        <w:t>The PD can work with the CGE and the Business Office</w:t>
      </w:r>
      <w:r>
        <w:t xml:space="preserve"> to ensure an appropriate payment and withdrawal</w:t>
      </w:r>
      <w:r w:rsidRPr="0093307A">
        <w:t xml:space="preserve"> policy is set up.  In addition to the non-refun</w:t>
      </w:r>
      <w:r>
        <w:t xml:space="preserve">dable deposit, this </w:t>
      </w:r>
      <w:r w:rsidRPr="0093307A">
        <w:t>policy should outline the financial penalties if participants withdraw at various points along the timeline, includin</w:t>
      </w:r>
      <w:r>
        <w:t xml:space="preserve">g after the program has started, and involuntary withdrawals. For a sample of how to communicate the payment schedule and withdrawal policy see Appendix G. </w:t>
      </w:r>
      <w:r w:rsidRPr="0093307A">
        <w:t xml:space="preserve">  </w:t>
      </w:r>
      <w:r>
        <w:br/>
      </w:r>
      <w:r>
        <w:br/>
      </w:r>
      <w:r w:rsidR="00797A88" w:rsidRPr="00481D44">
        <w:t xml:space="preserve">It is important to collect a </w:t>
      </w:r>
      <w:r w:rsidR="00797A88" w:rsidRPr="00481D44">
        <w:rPr>
          <w:u w:val="single"/>
        </w:rPr>
        <w:t>non-refundable</w:t>
      </w:r>
      <w:r w:rsidR="00797A88" w:rsidRPr="00481D44">
        <w:t xml:space="preserve"> deposit from students to act as a deterrent to casual enrollment and cancellation</w:t>
      </w:r>
      <w:r w:rsidR="00797A88">
        <w:t xml:space="preserve"> and to use to purchase airfare</w:t>
      </w:r>
      <w:r w:rsidR="00797A88" w:rsidRPr="00481D44">
        <w:t xml:space="preserve">.  The PD should decide the amount of the non-refundable deposit and if it should be paid with the application or upon acceptance.  </w:t>
      </w:r>
      <w:r w:rsidR="00797A88">
        <w:t>Assuming the non-refundable deposit will be used to purchase airfare, $500 to $1500</w:t>
      </w:r>
      <w:r w:rsidR="00797A88" w:rsidRPr="00481D44">
        <w:t xml:space="preserve"> </w:t>
      </w:r>
      <w:r w:rsidR="00797A88">
        <w:t xml:space="preserve">is typical.  </w:t>
      </w:r>
      <w:r w:rsidR="00797A88" w:rsidRPr="00481D44">
        <w:t xml:space="preserve">All deposits and fees must be payable to Edgewood College, not to the Program Director.  The program’s course number should be written on the check.  </w:t>
      </w:r>
      <w:r w:rsidR="00797A88">
        <w:t>It is recommended that</w:t>
      </w:r>
      <w:r w:rsidR="00797A88" w:rsidRPr="00481D44">
        <w:t xml:space="preserve"> students submit </w:t>
      </w:r>
      <w:r w:rsidR="00797A88">
        <w:t>the payment of their deposits</w:t>
      </w:r>
      <w:r w:rsidR="00797A88" w:rsidRPr="00481D44">
        <w:t xml:space="preserve"> directly to the Business Office.</w:t>
      </w:r>
      <w:r w:rsidR="00797A88" w:rsidRPr="00055538">
        <w:t xml:space="preserve"> </w:t>
      </w:r>
      <w:r w:rsidR="00797A88" w:rsidRPr="0093307A">
        <w:t>Once students have paid the non-refundable deposit, subsequent billing and payment of fees is made through the Business Office.</w:t>
      </w:r>
    </w:p>
    <w:p w:rsidR="00797A88" w:rsidRPr="00481D44" w:rsidRDefault="00797A88" w:rsidP="00797A88">
      <w:pPr>
        <w:spacing w:after="0"/>
      </w:pPr>
    </w:p>
    <w:p w:rsidR="00AC6B06" w:rsidRDefault="00797A88" w:rsidP="00DA3C19">
      <w:pPr>
        <w:spacing w:after="0"/>
      </w:pPr>
      <w:r w:rsidRPr="00481D44">
        <w:t>The PD should establish a schedule</w:t>
      </w:r>
      <w:r>
        <w:t xml:space="preserve"> that includes specific payment amounts and due dates. </w:t>
      </w:r>
      <w:r w:rsidRPr="0093307A">
        <w:t xml:space="preserve">Usually </w:t>
      </w:r>
      <w:r>
        <w:t>students should pay a third or fourth of the total program fee on each due date.</w:t>
      </w:r>
      <w:r w:rsidRPr="0093307A">
        <w:t xml:space="preserve"> A minimum covering the cost of airfare must be deposited in a student’s account before airline tickets can be purchased.  In establishing the timeline of payments, the PD should keep in mind the dates by which air</w:t>
      </w:r>
      <w:r>
        <w:t>fare</w:t>
      </w:r>
      <w:r w:rsidRPr="0093307A">
        <w:t xml:space="preserve"> and other expenses (hotel deposits and other costs that </w:t>
      </w:r>
      <w:r>
        <w:t>require prepayment</w:t>
      </w:r>
      <w:r w:rsidRPr="0093307A">
        <w:t>) must be paid.</w:t>
      </w:r>
      <w:r>
        <w:br/>
      </w:r>
      <w:r>
        <w:br/>
      </w:r>
      <w:r w:rsidR="00370FA8" w:rsidRPr="0093307A">
        <w:t>The PD should routinely check with the Business Office that the proper installment payments are being made by students and especially at the end that all students have paid in full.  The PD can track all payments and tr</w:t>
      </w:r>
      <w:r w:rsidR="00DA3C19">
        <w:t xml:space="preserve">ansactions on Edgewood Express. </w:t>
      </w:r>
      <w:r w:rsidR="00DA3C19">
        <w:br/>
      </w:r>
      <w:r w:rsidR="00DA3C19">
        <w:rPr>
          <w:b/>
          <w:u w:val="single"/>
        </w:rPr>
        <w:lastRenderedPageBreak/>
        <w:br/>
      </w:r>
      <w:r w:rsidR="00DB2E19" w:rsidRPr="0055349F">
        <w:rPr>
          <w:b/>
          <w:u w:val="single"/>
        </w:rPr>
        <w:t xml:space="preserve">Financial Aid </w:t>
      </w:r>
      <w:r w:rsidR="00A939DE">
        <w:rPr>
          <w:b/>
          <w:u w:val="single"/>
        </w:rPr>
        <w:br/>
      </w:r>
      <w:r w:rsidR="00A939DE" w:rsidRPr="0093307A">
        <w:t>Students should visit Edgewood Central to discuss their individual situations regarding financial aid.  The Center for Global Education does not currently have study abroad scholarships available for short-term programs.</w:t>
      </w:r>
      <w:r w:rsidR="00A939DE">
        <w:t xml:space="preserve">    </w:t>
      </w:r>
    </w:p>
    <w:p w:rsidR="00DB2E19" w:rsidRPr="0055349F" w:rsidRDefault="00DA3C19" w:rsidP="000C4610">
      <w:pPr>
        <w:rPr>
          <w:b/>
          <w:u w:val="single"/>
        </w:rPr>
      </w:pPr>
      <w:r>
        <w:rPr>
          <w:b/>
          <w:u w:val="single"/>
        </w:rPr>
        <w:br/>
      </w:r>
      <w:r w:rsidR="00DB2E19" w:rsidRPr="0055349F">
        <w:rPr>
          <w:b/>
          <w:u w:val="single"/>
        </w:rPr>
        <w:t>Insurance Requirements</w:t>
      </w:r>
    </w:p>
    <w:p w:rsidR="00E25B68" w:rsidRDefault="00E3067B" w:rsidP="00FD10AF">
      <w:pPr>
        <w:spacing w:after="0"/>
      </w:pPr>
      <w:r w:rsidRPr="00B423CD">
        <w:t xml:space="preserve">A student in Rome is hit by a scooter and ends up in the hospital.  A student in Chile gets a cold that turns into pneumonia and he ends up spending two nights in the hospital.  A coup d’état in Thailand happens a week before the scheduled departure date.  An earthquake strikes 30 miles from a study abroad site.  All of the aforementioned situations have happed to Edgewood study abroad students and the list could go on and on.  </w:t>
      </w:r>
      <w:r w:rsidR="00DF57AB" w:rsidRPr="00B423CD">
        <w:t>Proper health and travel insurance coverage for students and PDs can make emergency situations much less stressful and easier to manage.</w:t>
      </w:r>
    </w:p>
    <w:p w:rsidR="00DF57AB" w:rsidRPr="00B423CD" w:rsidRDefault="00DF57AB" w:rsidP="00FD10AF">
      <w:pPr>
        <w:spacing w:after="0"/>
      </w:pPr>
      <w:r w:rsidRPr="00B423CD">
        <w:t xml:space="preserve">     </w:t>
      </w:r>
    </w:p>
    <w:p w:rsidR="00DB2E19" w:rsidRPr="00B423CD" w:rsidRDefault="000A396F" w:rsidP="00DB2E19">
      <w:r w:rsidRPr="00B423CD">
        <w:t xml:space="preserve">Travel insurance and health insurance </w:t>
      </w:r>
      <w:r w:rsidR="006A40A2" w:rsidRPr="00B423CD">
        <w:t>is</w:t>
      </w:r>
      <w:r w:rsidRPr="00B423CD">
        <w:t xml:space="preserve"> not necessarily the same thing.  Although every policy is different, </w:t>
      </w:r>
      <w:r w:rsidRPr="00B423CD">
        <w:rPr>
          <w:i/>
        </w:rPr>
        <w:t>travel</w:t>
      </w:r>
      <w:r w:rsidRPr="00B423CD">
        <w:t xml:space="preserve"> </w:t>
      </w:r>
      <w:r w:rsidR="00584B6C" w:rsidRPr="00B423CD">
        <w:t xml:space="preserve"> </w:t>
      </w:r>
      <w:r w:rsidRPr="00B423CD">
        <w:t xml:space="preserve">insurance generally </w:t>
      </w:r>
      <w:r w:rsidR="00EA4CF9" w:rsidRPr="00B423CD">
        <w:t>includes coverage for trip cancellation and interruption, lost or damaged baggage, emergency medical expense and transportation</w:t>
      </w:r>
      <w:r w:rsidR="00EF7F9F" w:rsidRPr="00B423CD">
        <w:t xml:space="preserve"> (varying levels), and other</w:t>
      </w:r>
      <w:r w:rsidR="00EA4CF9" w:rsidRPr="00B423CD">
        <w:t xml:space="preserve"> travel assistance services</w:t>
      </w:r>
      <w:r w:rsidR="00EF7F9F" w:rsidRPr="00B423CD">
        <w:t xml:space="preserve">.  On the other hand, study abroad </w:t>
      </w:r>
      <w:r w:rsidR="00EF7F9F" w:rsidRPr="00B423CD">
        <w:rPr>
          <w:i/>
        </w:rPr>
        <w:t xml:space="preserve">health </w:t>
      </w:r>
      <w:r w:rsidR="00EF7F9F" w:rsidRPr="00B423CD">
        <w:t>insurance generally includes more comprehensive coverage for medical emergencies, medical evacuation and repatriation, doctor visits for non-emergency illnesses or injuries</w:t>
      </w:r>
      <w:r w:rsidR="004A7DBB" w:rsidRPr="00B423CD">
        <w:t>,</w:t>
      </w:r>
      <w:r w:rsidR="00EF7F9F" w:rsidRPr="00B423CD">
        <w:t xml:space="preserve"> and some prescription drugs.    </w:t>
      </w:r>
    </w:p>
    <w:p w:rsidR="00DB2E19" w:rsidRPr="00B2498A" w:rsidRDefault="00DB2E19" w:rsidP="00DB2E19">
      <w:r w:rsidRPr="00477AEC">
        <w:rPr>
          <w:b/>
          <w:i/>
        </w:rPr>
        <w:t>Health Insurance</w:t>
      </w:r>
      <w:r w:rsidRPr="00DB2E19">
        <w:t xml:space="preserve"> </w:t>
      </w:r>
      <w:r w:rsidRPr="00DB2E19">
        <w:br/>
      </w:r>
      <w:r w:rsidR="00DF57AB" w:rsidRPr="00055538">
        <w:t xml:space="preserve">Best practice in the field of study abroad states that </w:t>
      </w:r>
      <w:r w:rsidR="00DF57AB" w:rsidRPr="0060036C">
        <w:rPr>
          <w:u w:val="single"/>
        </w:rPr>
        <w:t>all students and PDs</w:t>
      </w:r>
      <w:r w:rsidR="00DF57AB" w:rsidRPr="00055538">
        <w:t xml:space="preserve"> should have health insurance coverage in all countries that will be visited during a study abroad program.  </w:t>
      </w:r>
      <w:r w:rsidR="000A396F" w:rsidRPr="00055538">
        <w:t xml:space="preserve">While </w:t>
      </w:r>
      <w:r w:rsidR="00DF57AB" w:rsidRPr="00055538">
        <w:t xml:space="preserve">many (not all) of our students have health insurance coverage in the U.S., it would be very time consuming for PDs to </w:t>
      </w:r>
      <w:r w:rsidR="000A396F" w:rsidRPr="00055538">
        <w:t>ensure that each student’s insurance coverage extends</w:t>
      </w:r>
      <w:r w:rsidR="00EF7F9F" w:rsidRPr="00055538">
        <w:t xml:space="preserve"> outside the U.S.  E</w:t>
      </w:r>
      <w:r w:rsidR="00AA6FD3" w:rsidRPr="00055538">
        <w:t>ven if a student’s policy extends beyond the borders of the U.S.</w:t>
      </w:r>
      <w:r w:rsidR="00EF7F9F" w:rsidRPr="00055538">
        <w:t xml:space="preserve">, </w:t>
      </w:r>
      <w:r w:rsidR="000A396F" w:rsidRPr="00055538">
        <w:t xml:space="preserve">domestic policies typically do not include </w:t>
      </w:r>
      <w:r w:rsidR="00DF57AB" w:rsidRPr="00055538">
        <w:t>coverage for emergency medical</w:t>
      </w:r>
      <w:r w:rsidR="00AA6FD3" w:rsidRPr="00055538">
        <w:t xml:space="preserve"> evacuation and repatriation</w:t>
      </w:r>
      <w:r w:rsidR="00B423CD" w:rsidRPr="00055538">
        <w:t xml:space="preserve"> of remains</w:t>
      </w:r>
      <w:r w:rsidR="00AA6FD3" w:rsidRPr="00055538">
        <w:t xml:space="preserve">.  </w:t>
      </w:r>
      <w:r w:rsidR="000A396F" w:rsidRPr="00055538">
        <w:rPr>
          <w:b/>
        </w:rPr>
        <w:t>To pr</w:t>
      </w:r>
      <w:r w:rsidR="0060036C">
        <w:rPr>
          <w:b/>
        </w:rPr>
        <w:t>otect our students and PDs</w:t>
      </w:r>
      <w:r w:rsidR="000A396F" w:rsidRPr="00055538">
        <w:rPr>
          <w:b/>
        </w:rPr>
        <w:t xml:space="preserve">, </w:t>
      </w:r>
      <w:r w:rsidR="00563AD4">
        <w:rPr>
          <w:b/>
        </w:rPr>
        <w:t>Edgewood College</w:t>
      </w:r>
      <w:r w:rsidR="000A396F" w:rsidRPr="00055538">
        <w:rPr>
          <w:b/>
        </w:rPr>
        <w:t xml:space="preserve"> requires </w:t>
      </w:r>
      <w:r w:rsidR="00584B6C" w:rsidRPr="00055538">
        <w:rPr>
          <w:b/>
        </w:rPr>
        <w:t xml:space="preserve">that </w:t>
      </w:r>
      <w:r w:rsidR="000A396F" w:rsidRPr="00055538">
        <w:rPr>
          <w:b/>
        </w:rPr>
        <w:t xml:space="preserve">all </w:t>
      </w:r>
      <w:r w:rsidRPr="00055538">
        <w:rPr>
          <w:b/>
        </w:rPr>
        <w:t>students</w:t>
      </w:r>
      <w:r w:rsidR="00563AD4">
        <w:rPr>
          <w:b/>
        </w:rPr>
        <w:t>, faculty, staff and assistants</w:t>
      </w:r>
      <w:r w:rsidRPr="00055538">
        <w:rPr>
          <w:b/>
        </w:rPr>
        <w:t xml:space="preserve"> participating in an Edgewood sponsored </w:t>
      </w:r>
      <w:r w:rsidR="000A396F" w:rsidRPr="00055538">
        <w:rPr>
          <w:b/>
        </w:rPr>
        <w:t xml:space="preserve">short-term program </w:t>
      </w:r>
      <w:r w:rsidRPr="00055538">
        <w:rPr>
          <w:b/>
        </w:rPr>
        <w:t>enroll in the WAICU Study Abroad</w:t>
      </w:r>
      <w:r w:rsidR="00055538">
        <w:rPr>
          <w:b/>
        </w:rPr>
        <w:t xml:space="preserve"> Health Insurance Policy. </w:t>
      </w:r>
      <w:r w:rsidRPr="00B2498A">
        <w:t xml:space="preserve">This policy does </w:t>
      </w:r>
      <w:r w:rsidRPr="00B2498A">
        <w:rPr>
          <w:i/>
          <w:iCs/>
        </w:rPr>
        <w:t>not</w:t>
      </w:r>
      <w:r w:rsidRPr="00B2498A">
        <w:t xml:space="preserve"> include </w:t>
      </w:r>
      <w:r w:rsidRPr="00B2498A">
        <w:rPr>
          <w:i/>
          <w:iCs/>
        </w:rPr>
        <w:t>travel insurance</w:t>
      </w:r>
      <w:r w:rsidRPr="00B2498A">
        <w:t xml:space="preserve"> (e.g. baggage delay, trip cancellation coverage, etc.)—See Travel Insurance section below.  For complete details on the </w:t>
      </w:r>
      <w:r w:rsidRPr="00055538">
        <w:t>WAICU</w:t>
      </w:r>
      <w:r w:rsidR="00055538" w:rsidRPr="00055538">
        <w:t xml:space="preserve"> Study Abroad Health Insurance P</w:t>
      </w:r>
      <w:r w:rsidRPr="00055538">
        <w:t>olicy,</w:t>
      </w:r>
      <w:r w:rsidRPr="00B2498A">
        <w:t xml:space="preserve"> please visit the Center for Global Education st</w:t>
      </w:r>
      <w:r w:rsidR="00055538">
        <w:t>udy abroad webpage for the current policy b</w:t>
      </w:r>
      <w:r w:rsidRPr="00B2498A">
        <w:t>roch</w:t>
      </w:r>
      <w:r w:rsidR="004A7DBB">
        <w:t>ure</w:t>
      </w:r>
      <w:r w:rsidRPr="00B2498A">
        <w:t xml:space="preserve">. </w:t>
      </w:r>
    </w:p>
    <w:p w:rsidR="00DB2E19" w:rsidRPr="00B2498A" w:rsidRDefault="00DB2E19" w:rsidP="00DB2E19">
      <w:r w:rsidRPr="00B2498A">
        <w:t xml:space="preserve">The insurance premium is billed on a rolling monthly basis and the cost of the insurance should be calculated into the overall </w:t>
      </w:r>
      <w:r w:rsidR="00055538">
        <w:t>program fee</w:t>
      </w:r>
      <w:r w:rsidR="004A7DBB">
        <w:t xml:space="preserve">. </w:t>
      </w:r>
      <w:r w:rsidR="00E40A29">
        <w:t xml:space="preserve"> As of </w:t>
      </w:r>
      <w:r w:rsidR="00563AD4">
        <w:t xml:space="preserve">fall </w:t>
      </w:r>
      <w:r w:rsidR="00E40A29">
        <w:t xml:space="preserve">2011, the monthly rate </w:t>
      </w:r>
      <w:r w:rsidR="00563AD4">
        <w:t xml:space="preserve">for students </w:t>
      </w:r>
      <w:r w:rsidR="00E40A29">
        <w:t>was $</w:t>
      </w:r>
      <w:r w:rsidR="00563AD4">
        <w:t>3</w:t>
      </w:r>
      <w:r w:rsidR="00E40A29">
        <w:t>5</w:t>
      </w:r>
      <w:r w:rsidR="00563AD4">
        <w:t xml:space="preserve"> and the monthly rate for faculty, staff and assistants was $40.</w:t>
      </w:r>
      <w:r w:rsidR="00055538">
        <w:t xml:space="preserve"> </w:t>
      </w:r>
      <w:r w:rsidR="00563AD4">
        <w:t xml:space="preserve">All participants </w:t>
      </w:r>
      <w:r w:rsidRPr="00B2498A">
        <w:t>need to complete t</w:t>
      </w:r>
      <w:r w:rsidR="00EB205D">
        <w:t>he Health Insurance Enrollment F</w:t>
      </w:r>
      <w:r w:rsidRPr="00B2498A">
        <w:t>orm</w:t>
      </w:r>
      <w:r w:rsidR="00B27F5E">
        <w:t xml:space="preserve"> (see Appendix </w:t>
      </w:r>
      <w:r w:rsidR="009576CF">
        <w:t>K</w:t>
      </w:r>
      <w:r w:rsidR="00B27F5E">
        <w:t>)</w:t>
      </w:r>
      <w:r w:rsidRPr="00B2498A">
        <w:t xml:space="preserve"> and submit it to CGE.  CGE will enroll </w:t>
      </w:r>
      <w:r w:rsidR="00563AD4">
        <w:t>participants</w:t>
      </w:r>
      <w:r w:rsidRPr="00B2498A">
        <w:t xml:space="preserve"> in the plan for the </w:t>
      </w:r>
      <w:r w:rsidR="00563AD4">
        <w:t>coverage period</w:t>
      </w:r>
      <w:r w:rsidRPr="00B2498A">
        <w:t xml:space="preserve"> indicated on the enrollment form.  </w:t>
      </w:r>
      <w:r w:rsidR="0060036C">
        <w:t xml:space="preserve">The cost of insurance will be billed directly to the program’s account in the Business Office.  </w:t>
      </w:r>
    </w:p>
    <w:p w:rsidR="00DB2E19" w:rsidRPr="00B2498A" w:rsidRDefault="00DB2E19" w:rsidP="00DB2E19">
      <w:pPr>
        <w:rPr>
          <w:b/>
          <w:bCs/>
        </w:rPr>
      </w:pPr>
      <w:r w:rsidRPr="00477AEC">
        <w:rPr>
          <w:b/>
          <w:bCs/>
          <w:i/>
        </w:rPr>
        <w:lastRenderedPageBreak/>
        <w:t>Travel Insurance</w:t>
      </w:r>
      <w:r w:rsidRPr="00DB2E19">
        <w:rPr>
          <w:bCs/>
        </w:rPr>
        <w:br/>
      </w:r>
      <w:r w:rsidR="00D63542">
        <w:t>The PD</w:t>
      </w:r>
      <w:r w:rsidRPr="00B2498A">
        <w:t xml:space="preserve"> </w:t>
      </w:r>
      <w:r w:rsidR="00D63542">
        <w:t xml:space="preserve">should decide whether to </w:t>
      </w:r>
      <w:r w:rsidR="00AE5D92">
        <w:t xml:space="preserve">require </w:t>
      </w:r>
      <w:r w:rsidR="00D63542">
        <w:t xml:space="preserve">travel insurance </w:t>
      </w:r>
      <w:r w:rsidR="00AE5D92">
        <w:t xml:space="preserve">or not. If it is required, it should be </w:t>
      </w:r>
      <w:r w:rsidR="00D63542">
        <w:t>i</w:t>
      </w:r>
      <w:r w:rsidR="00AE5D92">
        <w:t xml:space="preserve">ncluded in the program fee. If it is not required, </w:t>
      </w:r>
      <w:r w:rsidR="00D63542">
        <w:t xml:space="preserve">each participant </w:t>
      </w:r>
      <w:r w:rsidR="00AE5D92">
        <w:t xml:space="preserve">can </w:t>
      </w:r>
      <w:r w:rsidRPr="00B2498A">
        <w:t>purchase travel insurance</w:t>
      </w:r>
      <w:r w:rsidR="00D63542">
        <w:t xml:space="preserve"> on their own.  CGE</w:t>
      </w:r>
      <w:r w:rsidRPr="00B2498A">
        <w:t xml:space="preserve"> recommend</w:t>
      </w:r>
      <w:r w:rsidR="00D63542">
        <w:t>s</w:t>
      </w:r>
      <w:r w:rsidRPr="00B2498A">
        <w:t xml:space="preserve"> the </w:t>
      </w:r>
      <w:r w:rsidRPr="00B2498A">
        <w:rPr>
          <w:i/>
          <w:iCs/>
        </w:rPr>
        <w:t>Savvy Traveler</w:t>
      </w:r>
      <w:r w:rsidRPr="00B2498A">
        <w:t xml:space="preserve"> policy through Travel Guard (</w:t>
      </w:r>
      <w:hyperlink r:id="rId14" w:history="1">
        <w:r w:rsidRPr="00B2498A">
          <w:rPr>
            <w:rStyle w:val="Hyperlink"/>
          </w:rPr>
          <w:t>www.travelguard.com</w:t>
        </w:r>
      </w:hyperlink>
      <w:r w:rsidRPr="00B2498A">
        <w:t>), which is a leading provider in the travel insurance industry. You can purchase this policy from most travel agencies, so feel free to inquire about the Savvy Traveler policy at whichever agency you choose to utilize fo</w:t>
      </w:r>
      <w:r w:rsidR="00D63542">
        <w:t>r your group travel flights. PDs</w:t>
      </w:r>
      <w:r w:rsidRPr="00B2498A">
        <w:t xml:space="preserve"> can also call Travel Guard’s customer service line:</w:t>
      </w:r>
      <w:r w:rsidRPr="00B2498A">
        <w:rPr>
          <w:rFonts w:cs="Arial"/>
          <w:color w:val="000000"/>
        </w:rPr>
        <w:t xml:space="preserve"> (800) 826-4919 for more information. Please note that the </w:t>
      </w:r>
      <w:r w:rsidRPr="00B2498A">
        <w:rPr>
          <w:rFonts w:cs="Arial"/>
          <w:i/>
          <w:iCs/>
          <w:color w:val="000000"/>
        </w:rPr>
        <w:t>Savvy Traveler</w:t>
      </w:r>
      <w:r w:rsidRPr="00B2498A">
        <w:rPr>
          <w:rFonts w:cs="Arial"/>
          <w:color w:val="000000"/>
        </w:rPr>
        <w:t xml:space="preserve"> policy is the minimum coverage that we recommend; you may purchase a more comprehensive policy if you choose. </w:t>
      </w:r>
    </w:p>
    <w:p w:rsidR="00DB2E19" w:rsidRPr="00B2498A" w:rsidRDefault="00DB2E19" w:rsidP="00DB2E19">
      <w:pPr>
        <w:rPr>
          <w:rFonts w:cs="Times New Roman"/>
        </w:rPr>
      </w:pPr>
      <w:r w:rsidRPr="00B2498A">
        <w:rPr>
          <w:rFonts w:cs="Arial"/>
          <w:color w:val="000000"/>
        </w:rPr>
        <w:t xml:space="preserve">IMPORTANT: If you are planning to purchase travel insurance largely for the </w:t>
      </w:r>
      <w:r w:rsidRPr="00B2498A">
        <w:rPr>
          <w:rFonts w:cs="Arial"/>
          <w:i/>
          <w:iCs/>
          <w:color w:val="000000"/>
        </w:rPr>
        <w:t>Trip Cancellation</w:t>
      </w:r>
      <w:r w:rsidRPr="00B2498A">
        <w:rPr>
          <w:rFonts w:cs="Arial"/>
          <w:color w:val="000000"/>
        </w:rPr>
        <w:t xml:space="preserve"> benefit, we advise you to read the small print carefully before purchasing a plan. There are often a lot of exclusions and limitations, and we have yet to find a provider that offers cost effective coverage for having to cancel a trip due to potential health risks, such as the H1N1 (swine flu) outbreak.</w:t>
      </w:r>
      <w:r w:rsidR="002308F4">
        <w:rPr>
          <w:rFonts w:cs="Arial"/>
          <w:color w:val="000000"/>
        </w:rPr>
        <w:br/>
      </w:r>
      <w:r w:rsidR="002308F4">
        <w:rPr>
          <w:rFonts w:cs="Arial"/>
          <w:color w:val="000000"/>
        </w:rPr>
        <w:br/>
      </w:r>
    </w:p>
    <w:p w:rsidR="000D1F5E" w:rsidRDefault="000D1F5E" w:rsidP="005C00FC">
      <w:pPr>
        <w:jc w:val="center"/>
        <w:rPr>
          <w:b/>
        </w:rPr>
      </w:pPr>
    </w:p>
    <w:p w:rsidR="004D4855" w:rsidRPr="00C90A65" w:rsidRDefault="000E22A0" w:rsidP="0061121C">
      <w:pPr>
        <w:pageBreakBefore/>
        <w:jc w:val="center"/>
        <w:rPr>
          <w:b/>
        </w:rPr>
      </w:pPr>
      <w:r>
        <w:rPr>
          <w:b/>
        </w:rPr>
        <w:lastRenderedPageBreak/>
        <w:t>IV</w:t>
      </w:r>
      <w:r w:rsidR="00B423CD">
        <w:rPr>
          <w:b/>
        </w:rPr>
        <w:t xml:space="preserve">. </w:t>
      </w:r>
      <w:r w:rsidR="004D4855" w:rsidRPr="00C90A65">
        <w:rPr>
          <w:b/>
        </w:rPr>
        <w:t>PROGRAM IMPLEMENTATION</w:t>
      </w:r>
    </w:p>
    <w:p w:rsidR="0043258C" w:rsidRPr="0055349F" w:rsidRDefault="0080539D" w:rsidP="00FD10AF">
      <w:pPr>
        <w:spacing w:after="0"/>
        <w:rPr>
          <w:b/>
          <w:u w:val="single"/>
        </w:rPr>
      </w:pPr>
      <w:r w:rsidRPr="0055349F">
        <w:rPr>
          <w:b/>
          <w:u w:val="single"/>
        </w:rPr>
        <w:t>Marketing and Recruitment</w:t>
      </w:r>
    </w:p>
    <w:p w:rsidR="004D4855" w:rsidRPr="00C90A65" w:rsidRDefault="004D4855" w:rsidP="00FD10AF">
      <w:pPr>
        <w:spacing w:after="0"/>
      </w:pPr>
      <w:r w:rsidRPr="00C90A65">
        <w:t xml:space="preserve">As soon as the study abroad program has been approved, the Program Director’s </w:t>
      </w:r>
      <w:r w:rsidR="0016254B">
        <w:t xml:space="preserve">(PD’s) </w:t>
      </w:r>
      <w:r w:rsidRPr="00C90A65">
        <w:t xml:space="preserve">next responsibility is to begin marketing the program to students. To ensure a high level of exposure, the program’s marketing materials should be ready for distribution at least </w:t>
      </w:r>
      <w:r w:rsidR="00EF6CD4">
        <w:t>4-6 months</w:t>
      </w:r>
      <w:r w:rsidRPr="00477AEC">
        <w:t xml:space="preserve"> in advance</w:t>
      </w:r>
      <w:r w:rsidRPr="00C90A65">
        <w:t xml:space="preserve"> of the </w:t>
      </w:r>
      <w:r w:rsidRPr="00EF6CD4">
        <w:rPr>
          <w:i/>
        </w:rPr>
        <w:t>course</w:t>
      </w:r>
      <w:r w:rsidRPr="00C90A65">
        <w:t xml:space="preserve"> start date</w:t>
      </w:r>
      <w:r w:rsidR="00795723">
        <w:t xml:space="preserve"> to align with when students will register for classes for the next term</w:t>
      </w:r>
      <w:r w:rsidRPr="00C90A65">
        <w:t>. Based on your target student constituency, you may choose to utilize some or all of the following marketing methods:</w:t>
      </w:r>
    </w:p>
    <w:p w:rsidR="004D4855" w:rsidRPr="00C90A65" w:rsidRDefault="004D4855" w:rsidP="007C7A45">
      <w:pPr>
        <w:pStyle w:val="ListParagraph"/>
        <w:numPr>
          <w:ilvl w:val="0"/>
          <w:numId w:val="23"/>
        </w:numPr>
      </w:pPr>
      <w:r w:rsidRPr="00C90A65">
        <w:t>Program brochures</w:t>
      </w:r>
    </w:p>
    <w:p w:rsidR="004D4855" w:rsidRPr="00C90A65" w:rsidRDefault="004D4855" w:rsidP="007C7A45">
      <w:pPr>
        <w:pStyle w:val="ListParagraph"/>
        <w:numPr>
          <w:ilvl w:val="0"/>
          <w:numId w:val="23"/>
        </w:numPr>
      </w:pPr>
      <w:r w:rsidRPr="00C90A65">
        <w:t>Printed flyers</w:t>
      </w:r>
    </w:p>
    <w:p w:rsidR="004D4855" w:rsidRPr="00C90A65" w:rsidRDefault="004D4855" w:rsidP="007C7A45">
      <w:pPr>
        <w:pStyle w:val="ListParagraph"/>
        <w:numPr>
          <w:ilvl w:val="0"/>
          <w:numId w:val="23"/>
        </w:numPr>
      </w:pPr>
      <w:r w:rsidRPr="00C90A65">
        <w:t>Classroom visits</w:t>
      </w:r>
    </w:p>
    <w:p w:rsidR="004D4855" w:rsidRPr="00C90A65" w:rsidRDefault="004D4855" w:rsidP="007C7A45">
      <w:pPr>
        <w:pStyle w:val="ListParagraph"/>
        <w:numPr>
          <w:ilvl w:val="0"/>
          <w:numId w:val="23"/>
        </w:numPr>
      </w:pPr>
      <w:r w:rsidRPr="00C90A65">
        <w:t>Information table</w:t>
      </w:r>
    </w:p>
    <w:p w:rsidR="004D4855" w:rsidRPr="00C90A65" w:rsidRDefault="004D4855" w:rsidP="007C7A45">
      <w:pPr>
        <w:pStyle w:val="ListParagraph"/>
        <w:numPr>
          <w:ilvl w:val="0"/>
          <w:numId w:val="23"/>
        </w:numPr>
      </w:pPr>
      <w:r w:rsidRPr="00C90A65">
        <w:t>Targeted emails</w:t>
      </w:r>
    </w:p>
    <w:p w:rsidR="004D4855" w:rsidRPr="00C90A65" w:rsidRDefault="004D4855" w:rsidP="007C7A45">
      <w:pPr>
        <w:pStyle w:val="ListParagraph"/>
        <w:numPr>
          <w:ilvl w:val="0"/>
          <w:numId w:val="23"/>
        </w:numPr>
      </w:pPr>
      <w:r w:rsidRPr="00C90A65">
        <w:t>Announcement of program on Edgewood Express</w:t>
      </w:r>
    </w:p>
    <w:p w:rsidR="004D4855" w:rsidRPr="00C90A65" w:rsidRDefault="004D4855" w:rsidP="007C7A45">
      <w:pPr>
        <w:pStyle w:val="ListParagraph"/>
        <w:numPr>
          <w:ilvl w:val="0"/>
          <w:numId w:val="23"/>
        </w:numPr>
      </w:pPr>
      <w:r w:rsidRPr="00C90A65">
        <w:t xml:space="preserve">Student newspaper </w:t>
      </w:r>
      <w:r w:rsidRPr="00C90A65">
        <w:rPr>
          <w:i/>
        </w:rPr>
        <w:t>On the Edge</w:t>
      </w:r>
    </w:p>
    <w:p w:rsidR="004D4855" w:rsidRPr="00C90A65" w:rsidRDefault="004D4855" w:rsidP="007C7A45">
      <w:pPr>
        <w:pStyle w:val="ListParagraph"/>
        <w:numPr>
          <w:ilvl w:val="0"/>
          <w:numId w:val="23"/>
        </w:numPr>
      </w:pPr>
      <w:r w:rsidRPr="00C90A65">
        <w:t>Person to Person –tell everyone!!</w:t>
      </w:r>
    </w:p>
    <w:p w:rsidR="004D4855" w:rsidRPr="00C90A65" w:rsidRDefault="004D4855" w:rsidP="005C00FC">
      <w:r w:rsidRPr="00C90A65">
        <w:t>Once the CGE has received an electronic version of the program brochure, it will be posted on the CGE study abroad website.</w:t>
      </w:r>
      <w:r w:rsidR="00477AEC">
        <w:t xml:space="preserve"> </w:t>
      </w:r>
      <w:r w:rsidR="00477AEC" w:rsidRPr="00C90A65">
        <w:t>When creating a program brochure, below is a checklist of recommended items to include in the publication.</w:t>
      </w:r>
      <w:r w:rsidR="00795723">
        <w:t xml:space="preserve"> For a sample brochure, please see Appendix I.</w:t>
      </w:r>
    </w:p>
    <w:p w:rsidR="004D4855" w:rsidRPr="00C90A65" w:rsidRDefault="004D4855" w:rsidP="007C7A45">
      <w:pPr>
        <w:pStyle w:val="ListParagraph"/>
        <w:numPr>
          <w:ilvl w:val="0"/>
          <w:numId w:val="24"/>
        </w:numPr>
      </w:pPr>
      <w:r w:rsidRPr="00C90A65">
        <w:t>Program title and dates</w:t>
      </w:r>
    </w:p>
    <w:p w:rsidR="004D4855" w:rsidRPr="00C90A65" w:rsidRDefault="004D4855" w:rsidP="007C7A45">
      <w:pPr>
        <w:pStyle w:val="ListParagraph"/>
        <w:numPr>
          <w:ilvl w:val="0"/>
          <w:numId w:val="24"/>
        </w:numPr>
      </w:pPr>
      <w:r w:rsidRPr="00C90A65">
        <w:t>Program location</w:t>
      </w:r>
    </w:p>
    <w:p w:rsidR="004D4855" w:rsidRPr="00C90A65" w:rsidRDefault="004D4855" w:rsidP="007C7A45">
      <w:pPr>
        <w:pStyle w:val="ListParagraph"/>
        <w:numPr>
          <w:ilvl w:val="0"/>
          <w:numId w:val="24"/>
        </w:numPr>
      </w:pPr>
      <w:r w:rsidRPr="00C90A65">
        <w:t>Course number(s), credits to be earned, and degree requirements that could be fulfilled</w:t>
      </w:r>
    </w:p>
    <w:p w:rsidR="004D4855" w:rsidRPr="00C90A65" w:rsidRDefault="004D4855" w:rsidP="007C7A45">
      <w:pPr>
        <w:pStyle w:val="ListParagraph"/>
        <w:numPr>
          <w:ilvl w:val="0"/>
          <w:numId w:val="24"/>
        </w:numPr>
      </w:pPr>
      <w:r w:rsidRPr="00C90A65">
        <w:t>Pre-requisites or eligibility requirements, if applicable</w:t>
      </w:r>
    </w:p>
    <w:p w:rsidR="004D4855" w:rsidRPr="00C90A65" w:rsidRDefault="004D4855" w:rsidP="007C7A45">
      <w:pPr>
        <w:pStyle w:val="ListParagraph"/>
        <w:numPr>
          <w:ilvl w:val="0"/>
          <w:numId w:val="24"/>
        </w:numPr>
      </w:pPr>
      <w:r w:rsidRPr="00C90A65">
        <w:t>Faculty member teaching the course</w:t>
      </w:r>
    </w:p>
    <w:p w:rsidR="004D4855" w:rsidRPr="00C90A65" w:rsidRDefault="004D4855" w:rsidP="007C7A45">
      <w:pPr>
        <w:pStyle w:val="ListParagraph"/>
        <w:numPr>
          <w:ilvl w:val="0"/>
          <w:numId w:val="24"/>
        </w:numPr>
      </w:pPr>
      <w:r w:rsidRPr="00C90A65">
        <w:t>Link to syllabus, if available</w:t>
      </w:r>
    </w:p>
    <w:p w:rsidR="004D4855" w:rsidRPr="00C90A65" w:rsidRDefault="004D4855" w:rsidP="007C7A45">
      <w:pPr>
        <w:pStyle w:val="ListParagraph"/>
        <w:numPr>
          <w:ilvl w:val="0"/>
          <w:numId w:val="24"/>
        </w:numPr>
      </w:pPr>
      <w:r w:rsidRPr="00C90A65">
        <w:t xml:space="preserve">Program costs, including what is and what is not included in the </w:t>
      </w:r>
      <w:r w:rsidR="00406B1F" w:rsidRPr="00477AEC">
        <w:t>program</w:t>
      </w:r>
      <w:r w:rsidR="00406B1F">
        <w:rPr>
          <w:color w:val="E36C0A" w:themeColor="accent6" w:themeShade="BF"/>
        </w:rPr>
        <w:t xml:space="preserve"> </w:t>
      </w:r>
      <w:r w:rsidRPr="00C90A65">
        <w:t>fee</w:t>
      </w:r>
    </w:p>
    <w:p w:rsidR="004D4855" w:rsidRPr="00C90A65" w:rsidRDefault="004D4855" w:rsidP="007C7A45">
      <w:pPr>
        <w:pStyle w:val="ListParagraph"/>
        <w:numPr>
          <w:ilvl w:val="0"/>
          <w:numId w:val="24"/>
        </w:numPr>
      </w:pPr>
      <w:r w:rsidRPr="00C90A65">
        <w:t>Excursions that are included</w:t>
      </w:r>
    </w:p>
    <w:p w:rsidR="004D4855" w:rsidRPr="00C90A65" w:rsidRDefault="004D4855" w:rsidP="007C7A45">
      <w:pPr>
        <w:pStyle w:val="ListParagraph"/>
        <w:numPr>
          <w:ilvl w:val="0"/>
          <w:numId w:val="24"/>
        </w:numPr>
      </w:pPr>
      <w:r w:rsidRPr="00C90A65">
        <w:t>Housing information</w:t>
      </w:r>
    </w:p>
    <w:p w:rsidR="004D4855" w:rsidRPr="00C90A65" w:rsidRDefault="004D4855" w:rsidP="007C7A45">
      <w:pPr>
        <w:pStyle w:val="ListParagraph"/>
        <w:numPr>
          <w:ilvl w:val="0"/>
          <w:numId w:val="24"/>
        </w:numPr>
      </w:pPr>
      <w:r w:rsidRPr="00C90A65">
        <w:t>Flight information and/or travel arrangements</w:t>
      </w:r>
    </w:p>
    <w:p w:rsidR="004D4855" w:rsidRPr="00C90A65" w:rsidRDefault="004D4855" w:rsidP="007C7A45">
      <w:pPr>
        <w:pStyle w:val="ListParagraph"/>
        <w:numPr>
          <w:ilvl w:val="0"/>
          <w:numId w:val="24"/>
        </w:numPr>
      </w:pPr>
      <w:r w:rsidRPr="00C90A65">
        <w:t>Application deadline, non-refundable deposit information and payment deadlines</w:t>
      </w:r>
    </w:p>
    <w:p w:rsidR="004D4855" w:rsidRPr="00C90A65" w:rsidRDefault="004D4855" w:rsidP="007C7A45">
      <w:pPr>
        <w:pStyle w:val="ListParagraph"/>
        <w:numPr>
          <w:ilvl w:val="0"/>
          <w:numId w:val="24"/>
        </w:numPr>
      </w:pPr>
      <w:r w:rsidRPr="00C90A65">
        <w:t>Appropriate disclaimers concerning potential changes to itinerary and fees</w:t>
      </w:r>
    </w:p>
    <w:p w:rsidR="004D4855" w:rsidRPr="00C90A65" w:rsidRDefault="004D4855" w:rsidP="007C7A45">
      <w:pPr>
        <w:pStyle w:val="ListParagraph"/>
        <w:numPr>
          <w:ilvl w:val="0"/>
          <w:numId w:val="24"/>
        </w:numPr>
      </w:pPr>
      <w:r w:rsidRPr="00C90A65">
        <w:t>Program leader’s contact information</w:t>
      </w:r>
    </w:p>
    <w:p w:rsidR="004D4855" w:rsidRPr="00C90A65" w:rsidRDefault="004D4855" w:rsidP="005C00FC">
      <w:r w:rsidRPr="00C90A65">
        <w:t xml:space="preserve">Although it is ultimately the </w:t>
      </w:r>
      <w:r w:rsidR="0016254B">
        <w:t>PD</w:t>
      </w:r>
      <w:r w:rsidRPr="00C90A65">
        <w:t xml:space="preserve">’s responsibility to recruit the </w:t>
      </w:r>
      <w:r w:rsidR="00E35770" w:rsidRPr="00C90A65">
        <w:t xml:space="preserve">minimum number </w:t>
      </w:r>
      <w:r w:rsidRPr="00C90A65">
        <w:t xml:space="preserve">of students to the program, the CGE will support recruiting efforts by promoting the program at CGE information sessions, distributing any brochures or printed marketing materials to students who come into the CGE, and directing interested students to the </w:t>
      </w:r>
      <w:r w:rsidR="0016254B">
        <w:t>PD</w:t>
      </w:r>
      <w:r w:rsidRPr="00C90A65">
        <w:t xml:space="preserve">. </w:t>
      </w:r>
      <w:r w:rsidR="00BB2E1C">
        <w:t>Discuss with your Dean the minimum</w:t>
      </w:r>
      <w:r w:rsidR="00504FD5">
        <w:t xml:space="preserve"> and maximum</w:t>
      </w:r>
      <w:r w:rsidR="00BB2E1C">
        <w:t xml:space="preserve"> number of students needed to run the program</w:t>
      </w:r>
      <w:r w:rsidR="00504FD5">
        <w:t xml:space="preserve"> (considering budgetary</w:t>
      </w:r>
      <w:r w:rsidR="00795723">
        <w:t>, logistical</w:t>
      </w:r>
      <w:r w:rsidR="00504FD5">
        <w:t xml:space="preserve"> and safety issues)</w:t>
      </w:r>
      <w:r w:rsidR="00BB2E1C">
        <w:t xml:space="preserve">. </w:t>
      </w:r>
    </w:p>
    <w:p w:rsidR="004D4855" w:rsidRPr="0055349F" w:rsidRDefault="0043258C" w:rsidP="0061121C">
      <w:pPr>
        <w:keepNext/>
        <w:rPr>
          <w:u w:val="single"/>
        </w:rPr>
      </w:pPr>
      <w:r w:rsidRPr="0055349F">
        <w:rPr>
          <w:b/>
          <w:u w:val="single"/>
        </w:rPr>
        <w:lastRenderedPageBreak/>
        <w:t>Application Procedures</w:t>
      </w:r>
    </w:p>
    <w:p w:rsidR="004D4855" w:rsidRPr="007603AE" w:rsidRDefault="004D4855" w:rsidP="00FD10AF">
      <w:pPr>
        <w:keepNext/>
        <w:spacing w:after="0"/>
        <w:rPr>
          <w:b/>
          <w:i/>
        </w:rPr>
      </w:pPr>
      <w:r w:rsidRPr="007603AE">
        <w:rPr>
          <w:b/>
          <w:i/>
        </w:rPr>
        <w:t>Application Materials</w:t>
      </w:r>
    </w:p>
    <w:p w:rsidR="004D4855" w:rsidRDefault="004D4855" w:rsidP="00FD10AF">
      <w:pPr>
        <w:spacing w:after="0"/>
      </w:pPr>
      <w:r w:rsidRPr="00C90A65">
        <w:t xml:space="preserve">The CGE distributes a </w:t>
      </w:r>
      <w:r w:rsidRPr="00477AEC">
        <w:t>Study Abroad Application Template</w:t>
      </w:r>
      <w:r w:rsidRPr="00C90A65">
        <w:t xml:space="preserve"> to </w:t>
      </w:r>
      <w:r w:rsidR="0016254B">
        <w:t>PD</w:t>
      </w:r>
      <w:r w:rsidRPr="00C90A65">
        <w:t>s for all short-term study abroad programs (</w:t>
      </w:r>
      <w:r w:rsidR="008B63D3">
        <w:t xml:space="preserve">see Appendix </w:t>
      </w:r>
      <w:r w:rsidR="00795723">
        <w:t>F</w:t>
      </w:r>
      <w:r w:rsidRPr="00C90A65">
        <w:t>)</w:t>
      </w:r>
      <w:r w:rsidR="00F02471">
        <w:t>.</w:t>
      </w:r>
      <w:r w:rsidRPr="00C90A65">
        <w:t xml:space="preserve"> By utilizing a standard </w:t>
      </w:r>
      <w:r w:rsidR="00795723">
        <w:t>template</w:t>
      </w:r>
      <w:r w:rsidRPr="00C90A65">
        <w:t xml:space="preserve">, the College is able to not only streamline the process for </w:t>
      </w:r>
      <w:r w:rsidR="0016254B">
        <w:t>PD</w:t>
      </w:r>
      <w:r w:rsidRPr="00C90A65">
        <w:t>s, but also ensure that consistent information and qualifications are being assessed for admittance into the program. In addition, we recognize that each program will have unique variables. The PD can customize the template to it his/her program.  For example, it may be pertinent to determine an applicant’s foreign language ability, depth of background in a particular subject area, etc. The Study Abroad Program Application</w:t>
      </w:r>
      <w:r w:rsidRPr="00C90A65">
        <w:rPr>
          <w:i/>
        </w:rPr>
        <w:t xml:space="preserve"> </w:t>
      </w:r>
      <w:r w:rsidRPr="00C90A65">
        <w:t xml:space="preserve">Template can be accessed from the CGE website. </w:t>
      </w:r>
    </w:p>
    <w:p w:rsidR="00776097" w:rsidRPr="00C90A65" w:rsidRDefault="00776097" w:rsidP="00FD10AF">
      <w:pPr>
        <w:spacing w:after="0"/>
      </w:pPr>
    </w:p>
    <w:p w:rsidR="004D4855" w:rsidRPr="00C90A65" w:rsidRDefault="004D4855" w:rsidP="005C00FC">
      <w:r w:rsidRPr="00C90A65">
        <w:t xml:space="preserve">The PD is responsible for review of applications and final selection of participants. Students will </w:t>
      </w:r>
      <w:r w:rsidRPr="000D1F5E">
        <w:t xml:space="preserve">turn </w:t>
      </w:r>
      <w:r w:rsidR="00406B1F" w:rsidRPr="000D1F5E">
        <w:t>in</w:t>
      </w:r>
      <w:r w:rsidR="00406B1F">
        <w:rPr>
          <w:color w:val="E36C0A" w:themeColor="accent6" w:themeShade="BF"/>
        </w:rPr>
        <w:t xml:space="preserve"> </w:t>
      </w:r>
      <w:r w:rsidRPr="00C90A65">
        <w:t>all app</w:t>
      </w:r>
      <w:r w:rsidR="008E7927">
        <w:t>lication materials</w:t>
      </w:r>
      <w:r w:rsidRPr="00C90A65">
        <w:t xml:space="preserve"> to the </w:t>
      </w:r>
      <w:r w:rsidR="0016254B">
        <w:t>PD</w:t>
      </w:r>
      <w:r w:rsidRPr="00C90A65">
        <w:t xml:space="preserve"> by the posted application deadline. </w:t>
      </w:r>
      <w:r w:rsidR="000D1F5E">
        <w:t xml:space="preserve">With the application, students must turn in a non-refundable deposit.  </w:t>
      </w:r>
      <w:r w:rsidRPr="00C90A65">
        <w:t xml:space="preserve">Applications turned in after the posted deadline should only be considered if there are spots left to be filled after the initial round of applications </w:t>
      </w:r>
      <w:r w:rsidR="00E35770" w:rsidRPr="00C90A65">
        <w:t>are reviewed.</w:t>
      </w:r>
    </w:p>
    <w:p w:rsidR="004D4855" w:rsidRPr="007603AE" w:rsidRDefault="004D4855" w:rsidP="00FD10AF">
      <w:pPr>
        <w:keepNext/>
        <w:spacing w:after="0"/>
        <w:rPr>
          <w:b/>
          <w:i/>
        </w:rPr>
      </w:pPr>
      <w:r w:rsidRPr="007603AE">
        <w:rPr>
          <w:b/>
          <w:i/>
        </w:rPr>
        <w:t>Communication with Participants</w:t>
      </w:r>
    </w:p>
    <w:p w:rsidR="004D4855" w:rsidRDefault="004D4855" w:rsidP="00FD10AF">
      <w:pPr>
        <w:keepNext/>
        <w:spacing w:after="0"/>
      </w:pPr>
      <w:r w:rsidRPr="00C90A65">
        <w:t xml:space="preserve">Within two weeks of the application deadline, the PD </w:t>
      </w:r>
      <w:r w:rsidR="00795723">
        <w:t xml:space="preserve">should </w:t>
      </w:r>
      <w:r w:rsidRPr="00C90A65">
        <w:t xml:space="preserve">submit </w:t>
      </w:r>
      <w:r w:rsidR="00406B1F" w:rsidRPr="00477AEC">
        <w:t xml:space="preserve">to CGE </w:t>
      </w:r>
      <w:r w:rsidRPr="00477AEC">
        <w:t xml:space="preserve">a </w:t>
      </w:r>
      <w:r w:rsidR="00406B1F" w:rsidRPr="00477AEC">
        <w:t xml:space="preserve">Program </w:t>
      </w:r>
      <w:r w:rsidRPr="00477AEC">
        <w:t>Participant Roster</w:t>
      </w:r>
      <w:r w:rsidRPr="00C90A65">
        <w:t xml:space="preserve"> of those students who have gained admittance into the program and have paid the non-refundable deposit. The </w:t>
      </w:r>
      <w:r w:rsidR="00EB205D">
        <w:t xml:space="preserve">Program </w:t>
      </w:r>
      <w:r w:rsidRPr="00C90A65">
        <w:t>Participant Roster</w:t>
      </w:r>
      <w:r w:rsidR="008B63D3">
        <w:t xml:space="preserve"> (see Appendix </w:t>
      </w:r>
      <w:r w:rsidR="00795723">
        <w:t>H</w:t>
      </w:r>
      <w:r w:rsidR="008B63D3">
        <w:t>)</w:t>
      </w:r>
      <w:r w:rsidRPr="00C90A65">
        <w:t xml:space="preserve"> requires participants’ </w:t>
      </w:r>
      <w:r w:rsidR="00477AEC" w:rsidRPr="00C90A65">
        <w:t>names</w:t>
      </w:r>
      <w:r w:rsidR="00477AEC">
        <w:t>,</w:t>
      </w:r>
      <w:r w:rsidR="00F02471">
        <w:t xml:space="preserve"> </w:t>
      </w:r>
      <w:r w:rsidRPr="00C90A65">
        <w:t xml:space="preserve">ID numbers, Edgewood email address, phone number and a </w:t>
      </w:r>
      <w:r w:rsidR="00890B01">
        <w:t xml:space="preserve">color </w:t>
      </w:r>
      <w:r w:rsidRPr="00C90A65">
        <w:t xml:space="preserve">photocopy of the ID page of their passport. </w:t>
      </w:r>
      <w:r w:rsidR="005925C7">
        <w:t xml:space="preserve">It is important that participants who need to apply for a passport do so well in advance of departure, as you may need their passport numbers to book in-country airfare and tours. It may even be necessary to ask students to pay to have the passport expedited. </w:t>
      </w:r>
      <w:r w:rsidR="00890B01">
        <w:t xml:space="preserve">This is the reason that passport ID page is one of the documents requested at the time of application (see Appendix </w:t>
      </w:r>
      <w:r w:rsidR="00795723">
        <w:t>F</w:t>
      </w:r>
      <w:r w:rsidR="00890B01">
        <w:t>).</w:t>
      </w:r>
      <w:r w:rsidR="00795723">
        <w:t xml:space="preserve"> </w:t>
      </w:r>
      <w:r w:rsidRPr="00C90A65">
        <w:t xml:space="preserve">The CGE will utilize the </w:t>
      </w:r>
      <w:r w:rsidR="00477AEC">
        <w:t xml:space="preserve">Program </w:t>
      </w:r>
      <w:r w:rsidRPr="00C90A65">
        <w:t>Participant Roster to track students’ study abroad paperwork, notify them of pre-departure orientation information</w:t>
      </w:r>
      <w:r w:rsidR="000D1F5E">
        <w:t xml:space="preserve"> if applicable</w:t>
      </w:r>
      <w:r w:rsidRPr="00C90A65">
        <w:t>, register the group with the Department of State</w:t>
      </w:r>
      <w:r w:rsidR="000D1F5E">
        <w:t xml:space="preserve">, </w:t>
      </w:r>
      <w:r w:rsidRPr="00C90A65">
        <w:t xml:space="preserve">and for reporting study abroad participation at Edgewood. </w:t>
      </w:r>
    </w:p>
    <w:p w:rsidR="00776097" w:rsidRPr="00C90A65" w:rsidRDefault="00776097" w:rsidP="00FD10AF">
      <w:pPr>
        <w:keepNext/>
        <w:spacing w:after="0"/>
      </w:pPr>
    </w:p>
    <w:p w:rsidR="004D4855" w:rsidRPr="00C90A65" w:rsidRDefault="004D4855" w:rsidP="005C00FC">
      <w:r w:rsidRPr="00C90A65">
        <w:t>After receiving the Participant Roster, the CGE will communicate with the student</w:t>
      </w:r>
      <w:r w:rsidR="002C24AA">
        <w:t>s</w:t>
      </w:r>
      <w:r w:rsidRPr="00C90A65">
        <w:t xml:space="preserve"> primarily via the students’ Edgewood email about required documents, upcoming deadlines, and information regarding </w:t>
      </w:r>
      <w:r w:rsidR="002C24AA" w:rsidRPr="002C24AA">
        <w:t>pre-departure o</w:t>
      </w:r>
      <w:r w:rsidRPr="002C24AA">
        <w:t>rientation</w:t>
      </w:r>
      <w:r w:rsidR="002C24AA" w:rsidRPr="002C24AA">
        <w:t>(</w:t>
      </w:r>
      <w:r w:rsidR="002C24AA">
        <w:t>s)</w:t>
      </w:r>
      <w:r w:rsidRPr="00C90A65">
        <w:t xml:space="preserve">. The </w:t>
      </w:r>
      <w:r w:rsidR="0016254B">
        <w:t>PD</w:t>
      </w:r>
      <w:r w:rsidRPr="00C90A65">
        <w:t xml:space="preserve"> is responsible for communicating to the student participants about itinerary changes, payment schedules and deadlines, and course-related information.</w:t>
      </w:r>
    </w:p>
    <w:p w:rsidR="004D4855" w:rsidRPr="007603AE" w:rsidRDefault="004D4855" w:rsidP="00FD10AF">
      <w:pPr>
        <w:spacing w:after="0"/>
        <w:rPr>
          <w:b/>
          <w:i/>
        </w:rPr>
      </w:pPr>
      <w:r w:rsidRPr="007603AE">
        <w:rPr>
          <w:b/>
          <w:i/>
        </w:rPr>
        <w:t>Required Documents</w:t>
      </w:r>
    </w:p>
    <w:p w:rsidR="004D4855" w:rsidRPr="00C90A65" w:rsidRDefault="004D4855" w:rsidP="00FD10AF">
      <w:pPr>
        <w:spacing w:after="0"/>
      </w:pPr>
      <w:r w:rsidRPr="00C90A65">
        <w:t xml:space="preserve">Upon the receipt of the </w:t>
      </w:r>
      <w:r w:rsidR="002C24AA">
        <w:t xml:space="preserve">Program </w:t>
      </w:r>
      <w:r w:rsidRPr="00C90A65">
        <w:t xml:space="preserve">Participant Roster from the </w:t>
      </w:r>
      <w:r w:rsidR="0016254B">
        <w:t>PD</w:t>
      </w:r>
      <w:r w:rsidR="00F02471">
        <w:t>, the CGE will</w:t>
      </w:r>
      <w:r w:rsidR="000D1F5E">
        <w:t xml:space="preserve"> send all participants and </w:t>
      </w:r>
      <w:r w:rsidR="008E7927">
        <w:t xml:space="preserve">the </w:t>
      </w:r>
      <w:r w:rsidR="000D1F5E">
        <w:t xml:space="preserve">PD </w:t>
      </w:r>
      <w:r w:rsidRPr="00C90A65">
        <w:t>a</w:t>
      </w:r>
      <w:r w:rsidR="000578E4">
        <w:t xml:space="preserve"> link to the CGE website that contains the required study abroad forms and documents.  </w:t>
      </w:r>
      <w:r w:rsidRPr="00C90A65">
        <w:t>T</w:t>
      </w:r>
      <w:r w:rsidR="000D1F5E">
        <w:t xml:space="preserve">he </w:t>
      </w:r>
      <w:r w:rsidR="000578E4">
        <w:t>webpage includes</w:t>
      </w:r>
      <w:r w:rsidRPr="00C90A65">
        <w:t xml:space="preserve"> the following documents:</w:t>
      </w:r>
    </w:p>
    <w:p w:rsidR="000578E4" w:rsidRPr="00C90A65" w:rsidRDefault="000578E4" w:rsidP="000578E4">
      <w:pPr>
        <w:pStyle w:val="ListParagraph"/>
        <w:numPr>
          <w:ilvl w:val="0"/>
          <w:numId w:val="25"/>
        </w:numPr>
      </w:pPr>
      <w:r>
        <w:t>International Travel Wellness Report</w:t>
      </w:r>
    </w:p>
    <w:p w:rsidR="000578E4" w:rsidRDefault="009A7A01" w:rsidP="007C7A45">
      <w:pPr>
        <w:pStyle w:val="ListParagraph"/>
        <w:numPr>
          <w:ilvl w:val="0"/>
          <w:numId w:val="25"/>
        </w:numPr>
      </w:pPr>
      <w:r>
        <w:t xml:space="preserve">Study Abroad </w:t>
      </w:r>
      <w:r w:rsidR="000578E4">
        <w:t>Student Code of Conduct &amp; Responsibilities and Waiver &amp; Release Form</w:t>
      </w:r>
    </w:p>
    <w:p w:rsidR="004D4855" w:rsidRDefault="004D4855" w:rsidP="007C7A45">
      <w:pPr>
        <w:pStyle w:val="ListParagraph"/>
        <w:numPr>
          <w:ilvl w:val="0"/>
          <w:numId w:val="25"/>
        </w:numPr>
      </w:pPr>
      <w:r w:rsidRPr="00C90A65">
        <w:t>WAICU Study Abroad Health Insurance Enrollment Form</w:t>
      </w:r>
    </w:p>
    <w:p w:rsidR="00CF01FD" w:rsidRPr="00C90A65" w:rsidRDefault="00CF01FD" w:rsidP="007C7A45">
      <w:pPr>
        <w:pStyle w:val="ListParagraph"/>
        <w:numPr>
          <w:ilvl w:val="0"/>
          <w:numId w:val="25"/>
        </w:numPr>
      </w:pPr>
      <w:r>
        <w:t>Emergency Contact Information Form (electronically fillable)</w:t>
      </w:r>
    </w:p>
    <w:p w:rsidR="004D4855" w:rsidRDefault="000578E4" w:rsidP="007C7A45">
      <w:pPr>
        <w:pStyle w:val="ListParagraph"/>
        <w:numPr>
          <w:ilvl w:val="0"/>
          <w:numId w:val="25"/>
        </w:numPr>
      </w:pPr>
      <w:r>
        <w:t xml:space="preserve">CGE </w:t>
      </w:r>
      <w:r w:rsidR="004D4855" w:rsidRPr="007C7A45">
        <w:t>Pre-departure Orientation announcement</w:t>
      </w:r>
      <w:r w:rsidR="00F863CA" w:rsidRPr="007C7A45">
        <w:t xml:space="preserve"> (if applicable)</w:t>
      </w:r>
    </w:p>
    <w:p w:rsidR="000578E4" w:rsidRPr="007C7A45" w:rsidRDefault="000578E4" w:rsidP="007C7A45">
      <w:pPr>
        <w:pStyle w:val="ListParagraph"/>
        <w:numPr>
          <w:ilvl w:val="0"/>
          <w:numId w:val="25"/>
        </w:numPr>
      </w:pPr>
      <w:r>
        <w:lastRenderedPageBreak/>
        <w:t>How to get a Passport handout</w:t>
      </w:r>
    </w:p>
    <w:p w:rsidR="004D4855" w:rsidRPr="00406B1F" w:rsidRDefault="004D4855" w:rsidP="005C00FC">
      <w:pPr>
        <w:rPr>
          <w:color w:val="E36C0A" w:themeColor="accent6" w:themeShade="BF"/>
        </w:rPr>
      </w:pPr>
      <w:r w:rsidRPr="00C90A65">
        <w:t xml:space="preserve">Forms </w:t>
      </w:r>
      <w:r w:rsidR="00CF01FD">
        <w:t>#</w:t>
      </w:r>
      <w:r w:rsidR="000578E4">
        <w:t>1-4</w:t>
      </w:r>
      <w:r w:rsidRPr="00C90A65">
        <w:t xml:space="preserve"> above </w:t>
      </w:r>
      <w:r w:rsidR="000578E4">
        <w:t xml:space="preserve">are collected by the </w:t>
      </w:r>
      <w:r w:rsidRPr="00C90A65">
        <w:t>CGE by</w:t>
      </w:r>
      <w:r w:rsidR="007C0CD8">
        <w:t xml:space="preserve"> an agreed upon </w:t>
      </w:r>
      <w:r w:rsidRPr="00C90A65">
        <w:t xml:space="preserve">deadline. Copies of each student’s </w:t>
      </w:r>
      <w:r w:rsidR="00A73C06">
        <w:t>International Travel Wellness Report</w:t>
      </w:r>
      <w:r w:rsidR="00CF01FD">
        <w:t>, Emergency Contact Information Form</w:t>
      </w:r>
      <w:r w:rsidRPr="00C90A65">
        <w:t xml:space="preserve"> and </w:t>
      </w:r>
      <w:r w:rsidR="00890B01">
        <w:t xml:space="preserve">a color copy of </w:t>
      </w:r>
      <w:r w:rsidRPr="00C90A65">
        <w:t xml:space="preserve">the identification page of their passport will be included in the Health and Emergency Information Packet given to the </w:t>
      </w:r>
      <w:r w:rsidR="0016254B">
        <w:t>PD</w:t>
      </w:r>
      <w:r w:rsidRPr="00C90A65">
        <w:t xml:space="preserve"> prior to departure</w:t>
      </w:r>
      <w:r w:rsidR="00CC75EB">
        <w:t xml:space="preserve"> (see Health and Safety </w:t>
      </w:r>
      <w:r w:rsidR="007C0CD8">
        <w:t>in s</w:t>
      </w:r>
      <w:r w:rsidR="00CC75EB">
        <w:t>ection</w:t>
      </w:r>
      <w:r w:rsidR="007C0CD8">
        <w:t xml:space="preserve"> III</w:t>
      </w:r>
      <w:r w:rsidRPr="00C90A65">
        <w:t>.</w:t>
      </w:r>
      <w:r w:rsidR="00CC75EB">
        <w:t>)</w:t>
      </w:r>
      <w:r w:rsidRPr="00C90A65">
        <w:t xml:space="preserve"> </w:t>
      </w:r>
    </w:p>
    <w:p w:rsidR="004D4855" w:rsidRPr="007603AE" w:rsidRDefault="004D4855" w:rsidP="00FD10AF">
      <w:pPr>
        <w:spacing w:after="0"/>
        <w:rPr>
          <w:b/>
          <w:i/>
        </w:rPr>
      </w:pPr>
      <w:r w:rsidRPr="007603AE">
        <w:rPr>
          <w:b/>
          <w:i/>
        </w:rPr>
        <w:t>Review of Forms</w:t>
      </w:r>
    </w:p>
    <w:p w:rsidR="004D4855" w:rsidRPr="00C90A65" w:rsidRDefault="004D4855" w:rsidP="00FD10AF">
      <w:pPr>
        <w:spacing w:after="0"/>
      </w:pPr>
      <w:r w:rsidRPr="00C90A65">
        <w:t xml:space="preserve">While the CGE collects the required forms from the participants, other offices on campus will be involved in reviewing certain forms to ensure there are no critical concerns with the student’s participation in the study abroad program. The Health Center Director will review the participants’ self-disclosed </w:t>
      </w:r>
      <w:r w:rsidR="00A73C06">
        <w:t>International Travel Wellness Report</w:t>
      </w:r>
      <w:r w:rsidRPr="00C90A65">
        <w:t xml:space="preserve">. The Health Center Director will meet with the student individually if he/she has a concern about the participant’s mental or physical well-being by participating in the study abroad program and will also report those concerns to the PD and CGE. </w:t>
      </w:r>
    </w:p>
    <w:p w:rsidR="004D4855" w:rsidRPr="00C90A65" w:rsidRDefault="004D4855" w:rsidP="005C00FC">
      <w:pPr>
        <w:rPr>
          <w:b/>
        </w:rPr>
      </w:pPr>
      <w:r w:rsidRPr="00C90A65">
        <w:t xml:space="preserve">The Dean of Students Office will review the </w:t>
      </w:r>
      <w:r w:rsidR="009A7A01">
        <w:t xml:space="preserve">Study Abroad </w:t>
      </w:r>
      <w:r w:rsidR="00CA06D7">
        <w:rPr>
          <w:rFonts w:cs="Times New Roman"/>
        </w:rPr>
        <w:t>Student Code of Conduct &amp; Responsibilities and Waiver &amp; Release Agreement</w:t>
      </w:r>
      <w:r w:rsidR="007C0CD8">
        <w:rPr>
          <w:rFonts w:cs="Times New Roman"/>
        </w:rPr>
        <w:t xml:space="preserve"> (see Appendix </w:t>
      </w:r>
      <w:r w:rsidR="00CA06D7">
        <w:rPr>
          <w:rFonts w:cs="Times New Roman"/>
        </w:rPr>
        <w:t>J</w:t>
      </w:r>
      <w:r w:rsidR="007C0CD8">
        <w:rPr>
          <w:rFonts w:cs="Times New Roman"/>
        </w:rPr>
        <w:t>)</w:t>
      </w:r>
      <w:r w:rsidR="007C7A45">
        <w:rPr>
          <w:rFonts w:cs="Times New Roman"/>
        </w:rPr>
        <w:t xml:space="preserve"> </w:t>
      </w:r>
      <w:r w:rsidRPr="00C90A65">
        <w:t xml:space="preserve">and notify the PD and CGE if there are any behavioral concerns with a student’s participation in the program. </w:t>
      </w:r>
      <w:r w:rsidRPr="00C90A65">
        <w:rPr>
          <w:b/>
        </w:rPr>
        <w:t xml:space="preserve"> </w:t>
      </w:r>
    </w:p>
    <w:p w:rsidR="004D4855" w:rsidRPr="007603AE" w:rsidRDefault="007603AE" w:rsidP="00FD10AF">
      <w:pPr>
        <w:spacing w:after="0"/>
        <w:rPr>
          <w:u w:val="single"/>
        </w:rPr>
      </w:pPr>
      <w:r w:rsidRPr="007603AE">
        <w:rPr>
          <w:b/>
          <w:u w:val="single"/>
        </w:rPr>
        <w:t>Pre-departure Orientation</w:t>
      </w:r>
    </w:p>
    <w:p w:rsidR="000E0412" w:rsidRDefault="00A40702" w:rsidP="00FD10AF">
      <w:pPr>
        <w:spacing w:after="0"/>
      </w:pPr>
      <w:r>
        <w:t xml:space="preserve">It is mandatory </w:t>
      </w:r>
      <w:r w:rsidR="00DF2379">
        <w:t xml:space="preserve">for all Edgewood students studying abroad to attend a pre-departure orientation. </w:t>
      </w:r>
      <w:r w:rsidR="00551DA4">
        <w:t>This orientation can be given by the CGE and/or the PD.  Each semester t</w:t>
      </w:r>
      <w:r w:rsidR="004D4855" w:rsidRPr="00C90A65">
        <w:t xml:space="preserve">he CGE </w:t>
      </w:r>
      <w:r w:rsidR="00173DFF">
        <w:t xml:space="preserve">provides </w:t>
      </w:r>
      <w:r w:rsidR="004D4855" w:rsidRPr="00C90A65">
        <w:t xml:space="preserve">a </w:t>
      </w:r>
      <w:r w:rsidR="000E0412">
        <w:t>p</w:t>
      </w:r>
      <w:r w:rsidR="004D4855" w:rsidRPr="00C90A65">
        <w:t xml:space="preserve">re-departure </w:t>
      </w:r>
      <w:r w:rsidR="000E0412">
        <w:t>o</w:t>
      </w:r>
      <w:r w:rsidR="004D4855" w:rsidRPr="00C90A65">
        <w:t>rientation for all Edgewood students studying abroa</w:t>
      </w:r>
      <w:r w:rsidR="00173DFF">
        <w:t>d</w:t>
      </w:r>
      <w:r w:rsidR="00DF2379">
        <w:t xml:space="preserve"> for the summer, semester or academic year and this ori</w:t>
      </w:r>
      <w:r w:rsidR="000E0412">
        <w:t xml:space="preserve">entation is open to all short-term study abroad participants, as well. </w:t>
      </w:r>
      <w:r w:rsidR="004D4855" w:rsidRPr="00C90A65">
        <w:t xml:space="preserve">The CGE will communicate the dates to the </w:t>
      </w:r>
      <w:r w:rsidR="0016254B">
        <w:t>PD</w:t>
      </w:r>
      <w:r w:rsidR="004D4855" w:rsidRPr="00C90A65">
        <w:t xml:space="preserve"> prior to the course term, so that </w:t>
      </w:r>
      <w:r w:rsidR="003E7148" w:rsidRPr="000E0412">
        <w:t>s</w:t>
      </w:r>
      <w:r w:rsidR="0016254B" w:rsidRPr="000E0412">
        <w:t>he</w:t>
      </w:r>
      <w:r w:rsidR="0016254B">
        <w:t>/he</w:t>
      </w:r>
      <w:r w:rsidR="004D4855" w:rsidRPr="00C90A65">
        <w:t xml:space="preserve"> can </w:t>
      </w:r>
      <w:r w:rsidR="000E0412">
        <w:t xml:space="preserve">determine whether to require their students to participate in the CGE pre-departure orientation.  </w:t>
      </w:r>
      <w:r w:rsidR="004D4855" w:rsidRPr="00C90A65">
        <w:t xml:space="preserve">To facilitate attendance, the CGE staff asks that the </w:t>
      </w:r>
      <w:r w:rsidR="0016254B">
        <w:t>PD</w:t>
      </w:r>
      <w:r w:rsidR="004D4855" w:rsidRPr="00C90A65">
        <w:t xml:space="preserve"> </w:t>
      </w:r>
      <w:r w:rsidR="000E0412" w:rsidRPr="00C90A65">
        <w:t>publish those dates in the course syllabus</w:t>
      </w:r>
      <w:r w:rsidR="000E0412">
        <w:t>.</w:t>
      </w:r>
      <w:r w:rsidR="000E0412" w:rsidRPr="00C90A65">
        <w:t xml:space="preserve"> </w:t>
      </w:r>
    </w:p>
    <w:p w:rsidR="00E35770" w:rsidRPr="00C90A65" w:rsidRDefault="00173DFF" w:rsidP="00E35770">
      <w:r>
        <w:t>During pre-departure o</w:t>
      </w:r>
      <w:r w:rsidR="004D4855" w:rsidRPr="00C90A65">
        <w:t>rientation, the CGE cover</w:t>
      </w:r>
      <w:r w:rsidR="00DF2379">
        <w:t>s</w:t>
      </w:r>
      <w:r w:rsidR="004D4855" w:rsidRPr="00C90A65">
        <w:t xml:space="preserve"> the </w:t>
      </w:r>
      <w:r w:rsidR="00E35770" w:rsidRPr="00C90A65">
        <w:t>following topics:</w:t>
      </w:r>
    </w:p>
    <w:p w:rsidR="000E0412" w:rsidRPr="00C90A65" w:rsidRDefault="000E0412" w:rsidP="000E0412">
      <w:pPr>
        <w:autoSpaceDE w:val="0"/>
        <w:autoSpaceDN w:val="0"/>
        <w:adjustRightInd w:val="0"/>
        <w:spacing w:after="0"/>
        <w:rPr>
          <w:rFonts w:cs="Arial"/>
          <w:color w:val="000000"/>
        </w:rPr>
      </w:pPr>
      <w:r>
        <w:rPr>
          <w:rFonts w:cs="Arial"/>
          <w:color w:val="000000"/>
        </w:rPr>
        <w:t>Paperwork</w:t>
      </w:r>
      <w:r w:rsidRPr="00C90A65">
        <w:rPr>
          <w:rFonts w:cs="Arial"/>
          <w:color w:val="000000"/>
        </w:rPr>
        <w:t>:</w:t>
      </w:r>
    </w:p>
    <w:p w:rsidR="000E0412" w:rsidRDefault="000E0412" w:rsidP="007C7A45">
      <w:pPr>
        <w:pStyle w:val="ListParagraph"/>
        <w:numPr>
          <w:ilvl w:val="0"/>
          <w:numId w:val="44"/>
        </w:numPr>
        <w:autoSpaceDE w:val="0"/>
        <w:autoSpaceDN w:val="0"/>
        <w:adjustRightInd w:val="0"/>
        <w:spacing w:after="0"/>
        <w:rPr>
          <w:rFonts w:cs="Arial"/>
          <w:color w:val="000000"/>
        </w:rPr>
      </w:pPr>
      <w:r>
        <w:rPr>
          <w:rFonts w:cs="Arial"/>
          <w:color w:val="000000"/>
        </w:rPr>
        <w:t>Collecti</w:t>
      </w:r>
      <w:r w:rsidR="00DF2379">
        <w:rPr>
          <w:rFonts w:cs="Arial"/>
          <w:color w:val="000000"/>
        </w:rPr>
        <w:t>on</w:t>
      </w:r>
      <w:r>
        <w:rPr>
          <w:rFonts w:cs="Arial"/>
          <w:color w:val="000000"/>
        </w:rPr>
        <w:t xml:space="preserve"> of required study abroad forms and documents</w:t>
      </w:r>
    </w:p>
    <w:p w:rsidR="000E0412" w:rsidRPr="007603AE" w:rsidRDefault="000E0412" w:rsidP="007C7A45">
      <w:pPr>
        <w:pStyle w:val="ListParagraph"/>
        <w:numPr>
          <w:ilvl w:val="0"/>
          <w:numId w:val="44"/>
        </w:numPr>
        <w:autoSpaceDE w:val="0"/>
        <w:autoSpaceDN w:val="0"/>
        <w:adjustRightInd w:val="0"/>
        <w:spacing w:after="0"/>
        <w:rPr>
          <w:rFonts w:cs="Arial"/>
          <w:color w:val="000000"/>
        </w:rPr>
      </w:pPr>
      <w:r w:rsidRPr="007603AE">
        <w:rPr>
          <w:rFonts w:cs="Arial"/>
          <w:color w:val="000000"/>
        </w:rPr>
        <w:t xml:space="preserve">Handouts: </w:t>
      </w:r>
      <w:r w:rsidR="00DF2379">
        <w:rPr>
          <w:rFonts w:cs="Arial"/>
          <w:color w:val="000000"/>
        </w:rPr>
        <w:t>(e.g. “</w:t>
      </w:r>
      <w:r w:rsidRPr="007603AE">
        <w:rPr>
          <w:rFonts w:cs="Arial"/>
          <w:color w:val="000000"/>
        </w:rPr>
        <w:t>What to pack</w:t>
      </w:r>
      <w:r w:rsidR="00DF2379">
        <w:rPr>
          <w:rFonts w:cs="Arial"/>
          <w:color w:val="000000"/>
        </w:rPr>
        <w:t>”</w:t>
      </w:r>
      <w:r w:rsidRPr="007603AE">
        <w:rPr>
          <w:rFonts w:cs="Arial"/>
          <w:color w:val="000000"/>
        </w:rPr>
        <w:t xml:space="preserve"> and </w:t>
      </w:r>
      <w:r w:rsidR="00DF2379">
        <w:rPr>
          <w:rFonts w:cs="Arial"/>
          <w:color w:val="000000"/>
        </w:rPr>
        <w:t>“</w:t>
      </w:r>
      <w:r w:rsidRPr="007603AE">
        <w:rPr>
          <w:rFonts w:cs="Arial"/>
          <w:color w:val="000000"/>
        </w:rPr>
        <w:t>Strategies for Culture-specific Learning</w:t>
      </w:r>
      <w:r w:rsidR="00DF2379">
        <w:rPr>
          <w:rFonts w:cs="Arial"/>
          <w:color w:val="000000"/>
        </w:rPr>
        <w:t>”)</w:t>
      </w:r>
    </w:p>
    <w:p w:rsidR="004D4855" w:rsidRPr="00C90A65" w:rsidRDefault="004D4855" w:rsidP="005C00FC">
      <w:pPr>
        <w:autoSpaceDE w:val="0"/>
        <w:autoSpaceDN w:val="0"/>
        <w:adjustRightInd w:val="0"/>
        <w:spacing w:after="0"/>
        <w:rPr>
          <w:rFonts w:cs="Arial"/>
          <w:color w:val="000000"/>
        </w:rPr>
      </w:pPr>
      <w:r w:rsidRPr="00C90A65">
        <w:rPr>
          <w:rFonts w:cs="Arial"/>
          <w:color w:val="000000"/>
        </w:rPr>
        <w:t>How to be a cultural learner:</w:t>
      </w:r>
    </w:p>
    <w:p w:rsidR="004D4855" w:rsidRPr="007603AE" w:rsidRDefault="00DF2379" w:rsidP="007C7A45">
      <w:pPr>
        <w:pStyle w:val="ListParagraph"/>
        <w:numPr>
          <w:ilvl w:val="0"/>
          <w:numId w:val="41"/>
        </w:numPr>
        <w:autoSpaceDE w:val="0"/>
        <w:autoSpaceDN w:val="0"/>
        <w:adjustRightInd w:val="0"/>
        <w:spacing w:after="0"/>
        <w:rPr>
          <w:rFonts w:cs="Arial"/>
          <w:color w:val="000000"/>
        </w:rPr>
      </w:pPr>
      <w:r>
        <w:rPr>
          <w:rFonts w:cs="Arial"/>
          <w:color w:val="000000"/>
        </w:rPr>
        <w:t>Cross cultural simulation</w:t>
      </w:r>
    </w:p>
    <w:p w:rsidR="004D4855" w:rsidRPr="007603AE" w:rsidRDefault="004D4855" w:rsidP="007C7A45">
      <w:pPr>
        <w:pStyle w:val="ListParagraph"/>
        <w:numPr>
          <w:ilvl w:val="0"/>
          <w:numId w:val="41"/>
        </w:numPr>
        <w:autoSpaceDE w:val="0"/>
        <w:autoSpaceDN w:val="0"/>
        <w:adjustRightInd w:val="0"/>
        <w:spacing w:after="0"/>
        <w:rPr>
          <w:rFonts w:cs="Arial"/>
          <w:color w:val="000000"/>
        </w:rPr>
      </w:pPr>
      <w:r w:rsidRPr="007603AE">
        <w:rPr>
          <w:rFonts w:cs="Arial"/>
          <w:color w:val="000000"/>
        </w:rPr>
        <w:t>Stages of Cultural Adaptation and dealing with culture shock</w:t>
      </w:r>
    </w:p>
    <w:p w:rsidR="004D4855" w:rsidRPr="00C90A65" w:rsidRDefault="004D4855" w:rsidP="005C00FC">
      <w:pPr>
        <w:autoSpaceDE w:val="0"/>
        <w:autoSpaceDN w:val="0"/>
        <w:adjustRightInd w:val="0"/>
        <w:spacing w:after="0"/>
        <w:rPr>
          <w:rFonts w:cs="Arial"/>
          <w:color w:val="000000"/>
        </w:rPr>
      </w:pPr>
      <w:r w:rsidRPr="00C90A65">
        <w:rPr>
          <w:rFonts w:cs="Arial"/>
          <w:color w:val="000000"/>
        </w:rPr>
        <w:t>Being a U</w:t>
      </w:r>
      <w:r w:rsidR="00470E7A">
        <w:rPr>
          <w:rFonts w:cs="Arial"/>
          <w:color w:val="000000"/>
        </w:rPr>
        <w:t>.</w:t>
      </w:r>
      <w:r w:rsidRPr="00C90A65">
        <w:rPr>
          <w:rFonts w:cs="Arial"/>
          <w:color w:val="000000"/>
        </w:rPr>
        <w:t>S</w:t>
      </w:r>
      <w:r w:rsidR="00470E7A">
        <w:rPr>
          <w:rFonts w:cs="Arial"/>
          <w:color w:val="000000"/>
        </w:rPr>
        <w:t>.</w:t>
      </w:r>
      <w:r w:rsidRPr="00C90A65">
        <w:rPr>
          <w:rFonts w:cs="Arial"/>
          <w:color w:val="000000"/>
        </w:rPr>
        <w:t xml:space="preserve"> American abroad:</w:t>
      </w:r>
    </w:p>
    <w:p w:rsidR="004D4855" w:rsidRPr="007603AE" w:rsidRDefault="004D4855" w:rsidP="007C7A45">
      <w:pPr>
        <w:pStyle w:val="ListParagraph"/>
        <w:numPr>
          <w:ilvl w:val="0"/>
          <w:numId w:val="42"/>
        </w:numPr>
        <w:autoSpaceDE w:val="0"/>
        <w:autoSpaceDN w:val="0"/>
        <w:adjustRightInd w:val="0"/>
        <w:spacing w:after="0"/>
        <w:rPr>
          <w:rFonts w:cs="Arial"/>
          <w:color w:val="000000"/>
        </w:rPr>
      </w:pPr>
      <w:r w:rsidRPr="007603AE">
        <w:rPr>
          <w:rFonts w:cs="Arial"/>
          <w:color w:val="000000"/>
        </w:rPr>
        <w:t xml:space="preserve">Recognizing </w:t>
      </w:r>
      <w:r w:rsidR="00DF2379">
        <w:rPr>
          <w:rFonts w:cs="Arial"/>
          <w:color w:val="000000"/>
        </w:rPr>
        <w:t xml:space="preserve">personal </w:t>
      </w:r>
      <w:r w:rsidRPr="007603AE">
        <w:rPr>
          <w:rFonts w:cs="Arial"/>
          <w:color w:val="000000"/>
        </w:rPr>
        <w:t>values as part of your cultural upbringing</w:t>
      </w:r>
    </w:p>
    <w:p w:rsidR="004D4855" w:rsidRPr="007603AE" w:rsidRDefault="004D4855" w:rsidP="007C7A45">
      <w:pPr>
        <w:pStyle w:val="ListParagraph"/>
        <w:numPr>
          <w:ilvl w:val="0"/>
          <w:numId w:val="42"/>
        </w:numPr>
        <w:autoSpaceDE w:val="0"/>
        <w:autoSpaceDN w:val="0"/>
        <w:adjustRightInd w:val="0"/>
        <w:spacing w:after="0"/>
        <w:rPr>
          <w:rFonts w:cs="Arial"/>
          <w:color w:val="000000"/>
        </w:rPr>
      </w:pPr>
      <w:r w:rsidRPr="007603AE">
        <w:rPr>
          <w:rFonts w:cs="Arial"/>
          <w:color w:val="000000"/>
        </w:rPr>
        <w:t>Scenarios to highlight U</w:t>
      </w:r>
      <w:r w:rsidR="007C0CD8">
        <w:rPr>
          <w:rFonts w:cs="Arial"/>
          <w:color w:val="000000"/>
        </w:rPr>
        <w:t>.</w:t>
      </w:r>
      <w:r w:rsidRPr="007603AE">
        <w:rPr>
          <w:rFonts w:cs="Arial"/>
          <w:color w:val="000000"/>
        </w:rPr>
        <w:t>S</w:t>
      </w:r>
      <w:r w:rsidR="007C0CD8">
        <w:rPr>
          <w:rFonts w:cs="Arial"/>
          <w:color w:val="000000"/>
        </w:rPr>
        <w:t>.</w:t>
      </w:r>
      <w:r w:rsidRPr="007603AE">
        <w:rPr>
          <w:rFonts w:cs="Arial"/>
          <w:color w:val="000000"/>
        </w:rPr>
        <w:t xml:space="preserve"> American cultural tendencies</w:t>
      </w:r>
    </w:p>
    <w:p w:rsidR="004D4855" w:rsidRPr="00C90A65" w:rsidRDefault="004D4855" w:rsidP="005C00FC">
      <w:pPr>
        <w:autoSpaceDE w:val="0"/>
        <w:autoSpaceDN w:val="0"/>
        <w:adjustRightInd w:val="0"/>
        <w:spacing w:after="0"/>
        <w:rPr>
          <w:rFonts w:cs="Arial"/>
          <w:color w:val="000000"/>
        </w:rPr>
      </w:pPr>
      <w:r w:rsidRPr="00C90A65">
        <w:rPr>
          <w:rFonts w:cs="Arial"/>
          <w:color w:val="000000"/>
        </w:rPr>
        <w:t>Health and Safety Abroad:</w:t>
      </w:r>
    </w:p>
    <w:p w:rsidR="004D4855" w:rsidRPr="007603AE" w:rsidRDefault="004D4855" w:rsidP="007C7A45">
      <w:pPr>
        <w:pStyle w:val="ListParagraph"/>
        <w:numPr>
          <w:ilvl w:val="0"/>
          <w:numId w:val="43"/>
        </w:numPr>
        <w:autoSpaceDE w:val="0"/>
        <w:autoSpaceDN w:val="0"/>
        <w:adjustRightInd w:val="0"/>
        <w:spacing w:after="0"/>
        <w:rPr>
          <w:rFonts w:cs="Arial"/>
          <w:color w:val="000000"/>
        </w:rPr>
      </w:pPr>
      <w:r w:rsidRPr="007603AE">
        <w:rPr>
          <w:rFonts w:cs="Arial"/>
          <w:color w:val="000000"/>
        </w:rPr>
        <w:t>Presentation from EC Health Center Director</w:t>
      </w:r>
    </w:p>
    <w:p w:rsidR="004D4855" w:rsidRPr="007603AE" w:rsidRDefault="004D4855" w:rsidP="007C7A45">
      <w:pPr>
        <w:pStyle w:val="ListParagraph"/>
        <w:numPr>
          <w:ilvl w:val="0"/>
          <w:numId w:val="43"/>
        </w:numPr>
        <w:autoSpaceDE w:val="0"/>
        <w:autoSpaceDN w:val="0"/>
        <w:adjustRightInd w:val="0"/>
        <w:spacing w:after="0"/>
        <w:rPr>
          <w:rFonts w:cs="Arial"/>
          <w:color w:val="000000"/>
        </w:rPr>
      </w:pPr>
      <w:r w:rsidRPr="007603AE">
        <w:rPr>
          <w:rFonts w:cs="Arial"/>
          <w:color w:val="000000"/>
        </w:rPr>
        <w:t>Typical health concerns abroad and immunizations</w:t>
      </w:r>
    </w:p>
    <w:p w:rsidR="004D4855" w:rsidRPr="007603AE" w:rsidRDefault="004D4855" w:rsidP="007C7A45">
      <w:pPr>
        <w:pStyle w:val="ListParagraph"/>
        <w:numPr>
          <w:ilvl w:val="0"/>
          <w:numId w:val="43"/>
        </w:numPr>
        <w:autoSpaceDE w:val="0"/>
        <w:autoSpaceDN w:val="0"/>
        <w:adjustRightInd w:val="0"/>
        <w:spacing w:after="0"/>
        <w:rPr>
          <w:rFonts w:cs="Arial"/>
          <w:color w:val="000000"/>
        </w:rPr>
      </w:pPr>
      <w:r w:rsidRPr="007603AE">
        <w:rPr>
          <w:rFonts w:cs="Arial"/>
          <w:color w:val="000000"/>
        </w:rPr>
        <w:t>Drug and alcohol use</w:t>
      </w:r>
    </w:p>
    <w:p w:rsidR="004D4855" w:rsidRDefault="004D4855" w:rsidP="007C7A45">
      <w:pPr>
        <w:pStyle w:val="ListParagraph"/>
        <w:numPr>
          <w:ilvl w:val="0"/>
          <w:numId w:val="43"/>
        </w:numPr>
        <w:autoSpaceDE w:val="0"/>
        <w:autoSpaceDN w:val="0"/>
        <w:adjustRightInd w:val="0"/>
        <w:spacing w:after="0"/>
        <w:rPr>
          <w:rFonts w:cs="Arial"/>
          <w:color w:val="000000"/>
        </w:rPr>
      </w:pPr>
      <w:r w:rsidRPr="007603AE">
        <w:rPr>
          <w:rFonts w:cs="Arial"/>
          <w:color w:val="000000"/>
        </w:rPr>
        <w:t>Creating a personal emergency plan</w:t>
      </w:r>
    </w:p>
    <w:p w:rsidR="00DF2379" w:rsidRPr="007603AE" w:rsidRDefault="00DF2379" w:rsidP="007C7A45">
      <w:pPr>
        <w:pStyle w:val="ListParagraph"/>
        <w:numPr>
          <w:ilvl w:val="0"/>
          <w:numId w:val="43"/>
        </w:numPr>
        <w:autoSpaceDE w:val="0"/>
        <w:autoSpaceDN w:val="0"/>
        <w:adjustRightInd w:val="0"/>
        <w:spacing w:after="0"/>
        <w:rPr>
          <w:rFonts w:cs="Arial"/>
          <w:color w:val="000000"/>
        </w:rPr>
      </w:pPr>
      <w:r>
        <w:rPr>
          <w:rFonts w:cs="Arial"/>
          <w:color w:val="000000"/>
        </w:rPr>
        <w:t>Emergency scenarios</w:t>
      </w:r>
    </w:p>
    <w:p w:rsidR="00551DA4" w:rsidRDefault="00551DA4" w:rsidP="005C00FC">
      <w:pPr>
        <w:autoSpaceDE w:val="0"/>
        <w:autoSpaceDN w:val="0"/>
        <w:adjustRightInd w:val="0"/>
        <w:spacing w:after="0"/>
        <w:rPr>
          <w:rFonts w:cs="Arial"/>
          <w:color w:val="000000"/>
        </w:rPr>
      </w:pPr>
    </w:p>
    <w:p w:rsidR="004D4855" w:rsidRPr="00C90A65" w:rsidRDefault="00CA06D7" w:rsidP="00E25B68">
      <w:pPr>
        <w:keepNext/>
        <w:autoSpaceDE w:val="0"/>
        <w:autoSpaceDN w:val="0"/>
        <w:adjustRightInd w:val="0"/>
        <w:spacing w:after="0"/>
        <w:rPr>
          <w:rFonts w:cs="Arial"/>
          <w:color w:val="000000"/>
        </w:rPr>
      </w:pPr>
      <w:r>
        <w:rPr>
          <w:rFonts w:cs="Arial"/>
          <w:color w:val="000000"/>
        </w:rPr>
        <w:t xml:space="preserve">Because the CGE pre-departure orientation is not country-specific, </w:t>
      </w:r>
      <w:r w:rsidR="003760C2">
        <w:rPr>
          <w:rFonts w:cs="Arial"/>
          <w:color w:val="000000"/>
        </w:rPr>
        <w:t>t</w:t>
      </w:r>
      <w:r w:rsidR="003E7148">
        <w:rPr>
          <w:rFonts w:cs="Arial"/>
          <w:color w:val="000000"/>
        </w:rPr>
        <w:t xml:space="preserve">he following </w:t>
      </w:r>
      <w:r w:rsidR="004D4855" w:rsidRPr="00C90A65">
        <w:rPr>
          <w:rFonts w:cs="Arial"/>
          <w:color w:val="000000"/>
        </w:rPr>
        <w:t xml:space="preserve">topics will be the responsibility of the </w:t>
      </w:r>
      <w:r w:rsidR="0016254B">
        <w:rPr>
          <w:rFonts w:cs="Arial"/>
          <w:color w:val="000000"/>
        </w:rPr>
        <w:t>PD</w:t>
      </w:r>
      <w:r w:rsidR="004D4855" w:rsidRPr="00C90A65">
        <w:rPr>
          <w:rFonts w:cs="Arial"/>
          <w:color w:val="000000"/>
        </w:rPr>
        <w:t xml:space="preserve"> to cover in class or at an outside </w:t>
      </w:r>
      <w:r w:rsidR="000E0412">
        <w:rPr>
          <w:rFonts w:cs="Arial"/>
          <w:color w:val="000000"/>
        </w:rPr>
        <w:t>orientation/</w:t>
      </w:r>
      <w:r w:rsidR="004D4855" w:rsidRPr="00C90A65">
        <w:rPr>
          <w:rFonts w:cs="Arial"/>
          <w:color w:val="000000"/>
        </w:rPr>
        <w:t>meeting:</w:t>
      </w:r>
    </w:p>
    <w:p w:rsidR="00DF2379" w:rsidRDefault="00DF2379" w:rsidP="00E25B68">
      <w:pPr>
        <w:pStyle w:val="ListParagraph"/>
        <w:keepNext/>
        <w:numPr>
          <w:ilvl w:val="0"/>
          <w:numId w:val="45"/>
        </w:numPr>
        <w:autoSpaceDE w:val="0"/>
        <w:autoSpaceDN w:val="0"/>
        <w:adjustRightInd w:val="0"/>
        <w:spacing w:after="0"/>
        <w:rPr>
          <w:rFonts w:cs="Arial"/>
          <w:color w:val="000000"/>
        </w:rPr>
      </w:pPr>
      <w:r>
        <w:rPr>
          <w:rFonts w:cs="Arial"/>
          <w:color w:val="000000"/>
        </w:rPr>
        <w:t>Culture of the host country</w:t>
      </w:r>
    </w:p>
    <w:p w:rsidR="003760C2" w:rsidRPr="007603AE" w:rsidRDefault="003760C2" w:rsidP="003760C2">
      <w:pPr>
        <w:pStyle w:val="ListParagraph"/>
        <w:numPr>
          <w:ilvl w:val="0"/>
          <w:numId w:val="45"/>
        </w:numPr>
        <w:autoSpaceDE w:val="0"/>
        <w:autoSpaceDN w:val="0"/>
        <w:adjustRightInd w:val="0"/>
        <w:spacing w:after="0"/>
        <w:rPr>
          <w:rFonts w:cs="Arial"/>
          <w:color w:val="000000"/>
        </w:rPr>
      </w:pPr>
      <w:r>
        <w:rPr>
          <w:rFonts w:cs="Arial"/>
          <w:color w:val="000000"/>
        </w:rPr>
        <w:t xml:space="preserve">Entry and exit </w:t>
      </w:r>
      <w:r w:rsidRPr="007603AE">
        <w:rPr>
          <w:rFonts w:cs="Arial"/>
          <w:color w:val="000000"/>
        </w:rPr>
        <w:t>requirements</w:t>
      </w:r>
      <w:r>
        <w:rPr>
          <w:rFonts w:cs="Arial"/>
          <w:color w:val="000000"/>
        </w:rPr>
        <w:t xml:space="preserve"> for host country (e.g. visa)</w:t>
      </w:r>
      <w:r w:rsidRPr="007603AE">
        <w:rPr>
          <w:rFonts w:cs="Arial"/>
          <w:color w:val="000000"/>
        </w:rPr>
        <w:t xml:space="preserve"> </w:t>
      </w:r>
    </w:p>
    <w:p w:rsidR="004D4855" w:rsidRPr="007603AE" w:rsidRDefault="004D4855" w:rsidP="007C7A45">
      <w:pPr>
        <w:pStyle w:val="ListParagraph"/>
        <w:numPr>
          <w:ilvl w:val="0"/>
          <w:numId w:val="45"/>
        </w:numPr>
        <w:autoSpaceDE w:val="0"/>
        <w:autoSpaceDN w:val="0"/>
        <w:adjustRightInd w:val="0"/>
        <w:spacing w:after="0"/>
        <w:rPr>
          <w:rFonts w:cs="Arial"/>
          <w:color w:val="000000"/>
        </w:rPr>
      </w:pPr>
      <w:r w:rsidRPr="007603AE">
        <w:rPr>
          <w:rFonts w:cs="Arial"/>
          <w:color w:val="000000"/>
        </w:rPr>
        <w:t xml:space="preserve">Airline and travel itinerary </w:t>
      </w:r>
    </w:p>
    <w:p w:rsidR="003760C2" w:rsidRPr="007603AE" w:rsidRDefault="003760C2" w:rsidP="003760C2">
      <w:pPr>
        <w:pStyle w:val="ListParagraph"/>
        <w:numPr>
          <w:ilvl w:val="0"/>
          <w:numId w:val="45"/>
        </w:numPr>
        <w:autoSpaceDE w:val="0"/>
        <w:autoSpaceDN w:val="0"/>
        <w:adjustRightInd w:val="0"/>
        <w:spacing w:after="0"/>
        <w:rPr>
          <w:rFonts w:cs="Arial"/>
        </w:rPr>
      </w:pPr>
      <w:r w:rsidRPr="007603AE">
        <w:rPr>
          <w:rFonts w:cs="Arial"/>
        </w:rPr>
        <w:t xml:space="preserve">On-site arrangements and services (i.e. housing, meals, ATMs, health care facilities, e-mail access, phone access, etc.) </w:t>
      </w:r>
    </w:p>
    <w:p w:rsidR="004D4855" w:rsidRPr="007603AE" w:rsidRDefault="004D4855" w:rsidP="007C7A45">
      <w:pPr>
        <w:pStyle w:val="ListParagraph"/>
        <w:numPr>
          <w:ilvl w:val="0"/>
          <w:numId w:val="45"/>
        </w:numPr>
        <w:autoSpaceDE w:val="0"/>
        <w:autoSpaceDN w:val="0"/>
        <w:adjustRightInd w:val="0"/>
        <w:spacing w:after="0"/>
        <w:rPr>
          <w:rFonts w:cs="Arial"/>
          <w:color w:val="000000"/>
        </w:rPr>
      </w:pPr>
      <w:r w:rsidRPr="007603AE">
        <w:rPr>
          <w:rFonts w:cs="Arial"/>
          <w:color w:val="000000"/>
        </w:rPr>
        <w:t xml:space="preserve">Review of course syllabus, evaluation criteria, &amp; academic expectations </w:t>
      </w:r>
    </w:p>
    <w:p w:rsidR="004D4855" w:rsidRPr="007603AE" w:rsidRDefault="004D4855" w:rsidP="007C7A45">
      <w:pPr>
        <w:pStyle w:val="ListParagraph"/>
        <w:numPr>
          <w:ilvl w:val="0"/>
          <w:numId w:val="45"/>
        </w:numPr>
        <w:autoSpaceDE w:val="0"/>
        <w:autoSpaceDN w:val="0"/>
        <w:adjustRightInd w:val="0"/>
        <w:spacing w:after="0"/>
        <w:rPr>
          <w:rFonts w:cs="Arial"/>
        </w:rPr>
      </w:pPr>
      <w:r w:rsidRPr="007603AE">
        <w:rPr>
          <w:rFonts w:cs="Arial"/>
        </w:rPr>
        <w:t xml:space="preserve">Scheduled activities vs. free time; communicate when and where Edgewood responsibility ends before, during and after the program </w:t>
      </w:r>
    </w:p>
    <w:p w:rsidR="004D4855" w:rsidRPr="007603AE" w:rsidRDefault="004D4855" w:rsidP="007C7A45">
      <w:pPr>
        <w:pStyle w:val="ListParagraph"/>
        <w:numPr>
          <w:ilvl w:val="0"/>
          <w:numId w:val="45"/>
        </w:numPr>
        <w:autoSpaceDE w:val="0"/>
        <w:autoSpaceDN w:val="0"/>
        <w:adjustRightInd w:val="0"/>
        <w:spacing w:after="0"/>
        <w:rPr>
          <w:rFonts w:cs="Arial"/>
        </w:rPr>
      </w:pPr>
      <w:r w:rsidRPr="007603AE">
        <w:rPr>
          <w:rFonts w:cs="Arial"/>
        </w:rPr>
        <w:t xml:space="preserve">Discussion of student conduct policies (i.e. attendance policy, dress code, behavior expectations, and grounds for expulsion) </w:t>
      </w:r>
    </w:p>
    <w:p w:rsidR="004D4855" w:rsidRPr="007603AE" w:rsidRDefault="004D4855" w:rsidP="007C7A45">
      <w:pPr>
        <w:pStyle w:val="ListParagraph"/>
        <w:numPr>
          <w:ilvl w:val="0"/>
          <w:numId w:val="45"/>
        </w:numPr>
        <w:autoSpaceDE w:val="0"/>
        <w:autoSpaceDN w:val="0"/>
        <w:adjustRightInd w:val="0"/>
        <w:spacing w:after="0"/>
        <w:rPr>
          <w:rFonts w:cs="Arial"/>
        </w:rPr>
      </w:pPr>
      <w:r w:rsidRPr="007603AE">
        <w:rPr>
          <w:rFonts w:cs="Arial"/>
        </w:rPr>
        <w:t xml:space="preserve">Survival language training for programs in non-English speaking countries </w:t>
      </w:r>
    </w:p>
    <w:p w:rsidR="004D4855" w:rsidRPr="00C90A65" w:rsidRDefault="004D4855" w:rsidP="005C00FC">
      <w:pPr>
        <w:autoSpaceDE w:val="0"/>
        <w:autoSpaceDN w:val="0"/>
        <w:adjustRightInd w:val="0"/>
        <w:spacing w:after="0"/>
        <w:rPr>
          <w:rFonts w:cs="Arial"/>
        </w:rPr>
      </w:pPr>
    </w:p>
    <w:p w:rsidR="004D4855" w:rsidRPr="007603AE" w:rsidRDefault="007603AE" w:rsidP="005C00FC">
      <w:pPr>
        <w:keepNext/>
        <w:autoSpaceDE w:val="0"/>
        <w:autoSpaceDN w:val="0"/>
        <w:adjustRightInd w:val="0"/>
        <w:spacing w:after="0"/>
        <w:rPr>
          <w:rFonts w:cs="Arial"/>
          <w:u w:val="single"/>
        </w:rPr>
      </w:pPr>
      <w:r w:rsidRPr="007603AE">
        <w:rPr>
          <w:rFonts w:cs="Arial"/>
          <w:b/>
          <w:u w:val="single"/>
        </w:rPr>
        <w:t>Health and Safety</w:t>
      </w:r>
    </w:p>
    <w:p w:rsidR="004D4855" w:rsidRPr="00C90A65" w:rsidRDefault="004D4855" w:rsidP="005C00FC">
      <w:pPr>
        <w:keepNext/>
        <w:autoSpaceDE w:val="0"/>
        <w:autoSpaceDN w:val="0"/>
        <w:adjustRightInd w:val="0"/>
        <w:spacing w:after="0"/>
        <w:rPr>
          <w:rFonts w:cs="Arial"/>
        </w:rPr>
      </w:pPr>
      <w:r w:rsidRPr="00C90A65">
        <w:t>As a Program Director your responsibilities extend beyond the classroom. Students rely on you for all types of extra-curricular assistance as they adjust to a new, and sometimes stressful, environment. To help ensure the health and safety of the students participating on your program it is very important to take the following steps:</w:t>
      </w:r>
    </w:p>
    <w:p w:rsidR="004D4855" w:rsidRPr="00C90A65" w:rsidRDefault="004D4855" w:rsidP="007C7A45">
      <w:pPr>
        <w:pStyle w:val="ListParagraph"/>
        <w:numPr>
          <w:ilvl w:val="0"/>
          <w:numId w:val="26"/>
        </w:numPr>
        <w:autoSpaceDE w:val="0"/>
        <w:autoSpaceDN w:val="0"/>
        <w:adjustRightInd w:val="0"/>
        <w:spacing w:after="0"/>
      </w:pPr>
      <w:r w:rsidRPr="00C90A65">
        <w:t>Provide detailed information about the program and program site to participants so that they, and their parents/guardians/families, can make informed decisions concerning preparation, participation, and behavior requirements. Information should be included concerning the level of physical demands that will be placed on the students by the program activities, destination, etc.</w:t>
      </w:r>
    </w:p>
    <w:p w:rsidR="004D4855" w:rsidRPr="00C90A65" w:rsidRDefault="004D4855" w:rsidP="007C7A45">
      <w:pPr>
        <w:pStyle w:val="ListParagraph"/>
        <w:numPr>
          <w:ilvl w:val="0"/>
          <w:numId w:val="26"/>
        </w:numPr>
        <w:autoSpaceDE w:val="0"/>
        <w:autoSpaceDN w:val="0"/>
        <w:adjustRightInd w:val="0"/>
        <w:spacing w:after="0"/>
      </w:pPr>
      <w:r w:rsidRPr="00C90A65">
        <w:t>Have knowledge of students’ pre-existing medical and/or psychological conditions by reviewing the Health and Emergency Information Packet provided by the CGE (see next section.)</w:t>
      </w:r>
    </w:p>
    <w:p w:rsidR="004D4855" w:rsidRPr="00C90A65" w:rsidRDefault="004D4855" w:rsidP="007C7A45">
      <w:pPr>
        <w:pStyle w:val="ListParagraph"/>
        <w:numPr>
          <w:ilvl w:val="0"/>
          <w:numId w:val="26"/>
        </w:numPr>
        <w:autoSpaceDE w:val="0"/>
        <w:autoSpaceDN w:val="0"/>
        <w:adjustRightInd w:val="0"/>
        <w:spacing w:after="0"/>
      </w:pPr>
      <w:r w:rsidRPr="00C90A65">
        <w:t>Provide students with Center for Disease Control recommendations for immunizations (</w:t>
      </w:r>
      <w:hyperlink r:id="rId15" w:history="1">
        <w:r w:rsidRPr="00C90A65">
          <w:rPr>
            <w:rStyle w:val="Hyperlink"/>
            <w:rFonts w:cs="Times New Roman"/>
          </w:rPr>
          <w:t>http://www.cdc.gov/travel/</w:t>
        </w:r>
      </w:hyperlink>
      <w:r w:rsidRPr="00C90A65">
        <w:t xml:space="preserve">). The Director of Health Services in Predolin 208 can provide recommendations and review </w:t>
      </w:r>
      <w:r w:rsidR="003E7148" w:rsidRPr="000E0412">
        <w:t>with students and PDs</w:t>
      </w:r>
      <w:r w:rsidR="003E7148">
        <w:rPr>
          <w:color w:val="E36C0A" w:themeColor="accent6" w:themeShade="BF"/>
        </w:rPr>
        <w:t xml:space="preserve"> </w:t>
      </w:r>
      <w:r w:rsidRPr="00C90A65">
        <w:t>the health risks for spec</w:t>
      </w:r>
      <w:r w:rsidR="006F6102">
        <w:t>ific regions</w:t>
      </w:r>
      <w:r w:rsidRPr="00C90A65">
        <w:t>.</w:t>
      </w:r>
    </w:p>
    <w:p w:rsidR="004D4855" w:rsidRPr="00C90A65" w:rsidRDefault="004D4855" w:rsidP="007C7A45">
      <w:pPr>
        <w:pStyle w:val="ListParagraph"/>
        <w:numPr>
          <w:ilvl w:val="0"/>
          <w:numId w:val="26"/>
        </w:numPr>
        <w:autoSpaceDE w:val="0"/>
        <w:autoSpaceDN w:val="0"/>
        <w:adjustRightInd w:val="0"/>
        <w:spacing w:after="0"/>
      </w:pPr>
      <w:r w:rsidRPr="00C90A65">
        <w:t>Monitor the U.S. Department of State trave</w:t>
      </w:r>
      <w:r w:rsidR="006F6102">
        <w:t xml:space="preserve">l information for the </w:t>
      </w:r>
      <w:proofErr w:type="gramStart"/>
      <w:r w:rsidR="006F6102">
        <w:t>country(</w:t>
      </w:r>
      <w:proofErr w:type="spellStart"/>
      <w:proofErr w:type="gramEnd"/>
      <w:r w:rsidR="006F6102">
        <w:t>ies</w:t>
      </w:r>
      <w:proofErr w:type="spellEnd"/>
      <w:r w:rsidR="006F6102">
        <w:t>)</w:t>
      </w:r>
      <w:r w:rsidRPr="00C90A65">
        <w:t xml:space="preserve"> the students will be visiting as part of the program. This can be done on-line at: </w:t>
      </w:r>
      <w:hyperlink r:id="rId16" w:history="1">
        <w:r w:rsidRPr="00C90A65">
          <w:rPr>
            <w:rStyle w:val="Hyperlink"/>
            <w:rFonts w:cs="Times New Roman"/>
          </w:rPr>
          <w:t>http://www.travel.state.gov/travel/travel_1744.html</w:t>
        </w:r>
      </w:hyperlink>
    </w:p>
    <w:p w:rsidR="004D4855" w:rsidRPr="00C90A65" w:rsidRDefault="004D4855" w:rsidP="005C00FC">
      <w:pPr>
        <w:autoSpaceDE w:val="0"/>
        <w:autoSpaceDN w:val="0"/>
        <w:adjustRightInd w:val="0"/>
        <w:spacing w:after="0"/>
      </w:pPr>
    </w:p>
    <w:p w:rsidR="004D4855" w:rsidRPr="00C90A65" w:rsidRDefault="004D4855" w:rsidP="005C00FC">
      <w:pPr>
        <w:pStyle w:val="ListParagraph"/>
        <w:autoSpaceDE w:val="0"/>
        <w:autoSpaceDN w:val="0"/>
        <w:adjustRightInd w:val="0"/>
        <w:spacing w:after="0"/>
      </w:pPr>
    </w:p>
    <w:p w:rsidR="004D4855" w:rsidRPr="00EC1921" w:rsidRDefault="004D4855" w:rsidP="005C00FC">
      <w:pPr>
        <w:keepNext/>
        <w:autoSpaceDE w:val="0"/>
        <w:autoSpaceDN w:val="0"/>
        <w:adjustRightInd w:val="0"/>
        <w:spacing w:after="0"/>
        <w:rPr>
          <w:b/>
          <w:i/>
        </w:rPr>
      </w:pPr>
      <w:r w:rsidRPr="00EC1921">
        <w:rPr>
          <w:b/>
          <w:i/>
        </w:rPr>
        <w:lastRenderedPageBreak/>
        <w:t>Health and Emergency Information Packet</w:t>
      </w:r>
    </w:p>
    <w:p w:rsidR="004D4855" w:rsidRPr="00C90A65" w:rsidRDefault="004D4855" w:rsidP="005C00FC">
      <w:pPr>
        <w:keepNext/>
        <w:autoSpaceDE w:val="0"/>
        <w:autoSpaceDN w:val="0"/>
        <w:adjustRightInd w:val="0"/>
        <w:spacing w:after="0"/>
        <w:rPr>
          <w:rFonts w:cs="Arial"/>
        </w:rPr>
      </w:pPr>
      <w:r w:rsidRPr="00C90A65">
        <w:rPr>
          <w:rFonts w:cs="Arial"/>
        </w:rPr>
        <w:t>Shortly before departu</w:t>
      </w:r>
      <w:r w:rsidR="00F46A71">
        <w:rPr>
          <w:rFonts w:cs="Arial"/>
        </w:rPr>
        <w:t xml:space="preserve">re, the PD submits a final itinerary which </w:t>
      </w:r>
      <w:r w:rsidR="003760C2">
        <w:rPr>
          <w:rFonts w:cs="Arial"/>
        </w:rPr>
        <w:t>should</w:t>
      </w:r>
      <w:r w:rsidR="00F46A71">
        <w:rPr>
          <w:rFonts w:cs="Arial"/>
        </w:rPr>
        <w:t xml:space="preserve"> include </w:t>
      </w:r>
      <w:r w:rsidR="00F46A71" w:rsidRPr="00C90A65">
        <w:t>dates of travel, flight information (airports, airlines, flight numbers, and times)</w:t>
      </w:r>
      <w:r w:rsidR="00F46A71">
        <w:t xml:space="preserve">, daily schedule of activities and </w:t>
      </w:r>
      <w:r w:rsidR="00F46A71" w:rsidRPr="00C90A65">
        <w:t>names, addresses and phone numbers of accommodations in each location</w:t>
      </w:r>
      <w:r w:rsidR="00F46A71">
        <w:t xml:space="preserve">. </w:t>
      </w:r>
      <w:r w:rsidR="00B5739E">
        <w:t>Based on this itinerary, t</w:t>
      </w:r>
      <w:r w:rsidRPr="00C90A65">
        <w:rPr>
          <w:rFonts w:cs="Arial"/>
        </w:rPr>
        <w:t xml:space="preserve">he CGE will </w:t>
      </w:r>
      <w:r w:rsidR="00F46A71">
        <w:rPr>
          <w:rFonts w:cs="Arial"/>
        </w:rPr>
        <w:t xml:space="preserve">then </w:t>
      </w:r>
      <w:r w:rsidRPr="00C90A65">
        <w:rPr>
          <w:rFonts w:cs="Arial"/>
        </w:rPr>
        <w:t xml:space="preserve">distribute a Health and Emergency Information Packet to the </w:t>
      </w:r>
      <w:r w:rsidR="0016254B">
        <w:rPr>
          <w:rFonts w:cs="Arial"/>
        </w:rPr>
        <w:t>PD</w:t>
      </w:r>
      <w:r w:rsidRPr="00C90A65">
        <w:rPr>
          <w:rFonts w:cs="Arial"/>
        </w:rPr>
        <w:t>. This packet will include the following items:</w:t>
      </w:r>
    </w:p>
    <w:p w:rsidR="002B056D" w:rsidRDefault="007B3EB6" w:rsidP="002B056D">
      <w:pPr>
        <w:pStyle w:val="ListParagraph"/>
        <w:numPr>
          <w:ilvl w:val="0"/>
          <w:numId w:val="46"/>
        </w:numPr>
        <w:autoSpaceDE w:val="0"/>
        <w:autoSpaceDN w:val="0"/>
        <w:adjustRightInd w:val="0"/>
        <w:spacing w:after="0"/>
        <w:rPr>
          <w:rFonts w:cs="Arial"/>
          <w:color w:val="000000"/>
        </w:rPr>
      </w:pPr>
      <w:r w:rsidRPr="00EC1921">
        <w:rPr>
          <w:rFonts w:cs="Arial"/>
          <w:color w:val="000000"/>
        </w:rPr>
        <w:t xml:space="preserve">Copies of each participant’s Emergency Contact Information form, </w:t>
      </w:r>
      <w:r w:rsidR="0076448B">
        <w:rPr>
          <w:rFonts w:cs="Arial"/>
          <w:color w:val="000000"/>
        </w:rPr>
        <w:t>International Travel Wellness Report</w:t>
      </w:r>
      <w:r w:rsidRPr="00EC1921">
        <w:rPr>
          <w:rFonts w:cs="Arial"/>
          <w:color w:val="000000"/>
        </w:rPr>
        <w:t xml:space="preserve"> and t</w:t>
      </w:r>
      <w:r w:rsidR="00506E79">
        <w:rPr>
          <w:rFonts w:cs="Arial"/>
          <w:color w:val="000000"/>
        </w:rPr>
        <w:t>he passport identification page</w:t>
      </w:r>
    </w:p>
    <w:p w:rsidR="002B056D" w:rsidRPr="002B056D" w:rsidRDefault="002B056D" w:rsidP="002B056D">
      <w:pPr>
        <w:pStyle w:val="ListParagraph"/>
        <w:numPr>
          <w:ilvl w:val="0"/>
          <w:numId w:val="46"/>
        </w:numPr>
        <w:autoSpaceDE w:val="0"/>
        <w:autoSpaceDN w:val="0"/>
        <w:adjustRightInd w:val="0"/>
        <w:spacing w:after="0"/>
        <w:rPr>
          <w:rFonts w:cs="Arial"/>
          <w:color w:val="000000"/>
        </w:rPr>
      </w:pPr>
      <w:r w:rsidRPr="002B056D">
        <w:rPr>
          <w:rFonts w:cs="Arial"/>
          <w:color w:val="000000"/>
        </w:rPr>
        <w:t xml:space="preserve">Emergency Contact Information Cards (wallet-size): Emergency contact information for key Edgewood College offices including CGE staff </w:t>
      </w:r>
    </w:p>
    <w:p w:rsidR="00506E79" w:rsidRDefault="004D4855" w:rsidP="007C7A45">
      <w:pPr>
        <w:pStyle w:val="ListParagraph"/>
        <w:numPr>
          <w:ilvl w:val="0"/>
          <w:numId w:val="46"/>
        </w:numPr>
        <w:autoSpaceDE w:val="0"/>
        <w:autoSpaceDN w:val="0"/>
        <w:adjustRightInd w:val="0"/>
        <w:spacing w:after="0"/>
        <w:rPr>
          <w:rFonts w:cs="Arial"/>
          <w:color w:val="000000"/>
        </w:rPr>
      </w:pPr>
      <w:r w:rsidRPr="00EC1921">
        <w:rPr>
          <w:rFonts w:cs="Arial"/>
          <w:color w:val="000000"/>
        </w:rPr>
        <w:t>Edgewood crisis/emergency response procedures</w:t>
      </w:r>
    </w:p>
    <w:p w:rsidR="004D4855" w:rsidRPr="00EC1921" w:rsidRDefault="00506E79" w:rsidP="007C7A45">
      <w:pPr>
        <w:pStyle w:val="ListParagraph"/>
        <w:numPr>
          <w:ilvl w:val="0"/>
          <w:numId w:val="46"/>
        </w:numPr>
        <w:autoSpaceDE w:val="0"/>
        <w:autoSpaceDN w:val="0"/>
        <w:adjustRightInd w:val="0"/>
        <w:spacing w:after="0"/>
        <w:rPr>
          <w:rFonts w:cs="Arial"/>
          <w:color w:val="000000"/>
        </w:rPr>
      </w:pPr>
      <w:r>
        <w:rPr>
          <w:rFonts w:cs="Arial"/>
          <w:color w:val="000000"/>
        </w:rPr>
        <w:t xml:space="preserve">Incident Report Form (see Appendix </w:t>
      </w:r>
      <w:r w:rsidR="00BA21AA">
        <w:rPr>
          <w:rFonts w:cs="Arial"/>
          <w:color w:val="000000"/>
        </w:rPr>
        <w:t>L</w:t>
      </w:r>
      <w:r>
        <w:rPr>
          <w:rFonts w:cs="Arial"/>
          <w:color w:val="000000"/>
        </w:rPr>
        <w:t>)</w:t>
      </w:r>
      <w:r w:rsidR="004D4855" w:rsidRPr="00EC1921">
        <w:rPr>
          <w:rFonts w:cs="Arial"/>
          <w:color w:val="000000"/>
        </w:rPr>
        <w:t xml:space="preserve"> </w:t>
      </w:r>
    </w:p>
    <w:p w:rsidR="004D4855" w:rsidRPr="00EC1921" w:rsidRDefault="004D4855" w:rsidP="007C7A45">
      <w:pPr>
        <w:pStyle w:val="ListParagraph"/>
        <w:numPr>
          <w:ilvl w:val="0"/>
          <w:numId w:val="46"/>
        </w:numPr>
        <w:autoSpaceDE w:val="0"/>
        <w:autoSpaceDN w:val="0"/>
        <w:adjustRightInd w:val="0"/>
        <w:spacing w:after="0"/>
        <w:rPr>
          <w:rFonts w:cs="Arial"/>
          <w:color w:val="000000"/>
        </w:rPr>
      </w:pPr>
      <w:r w:rsidRPr="00EC1921">
        <w:rPr>
          <w:rFonts w:cs="Arial"/>
          <w:color w:val="000000"/>
        </w:rPr>
        <w:t xml:space="preserve">U.S. Department of State Consular Information Sheet for countries to be visited (including location of Embassies and Consulates) </w:t>
      </w:r>
    </w:p>
    <w:p w:rsidR="004D4855" w:rsidRPr="00EC1921" w:rsidRDefault="004D4855" w:rsidP="007C7A45">
      <w:pPr>
        <w:pStyle w:val="ListParagraph"/>
        <w:numPr>
          <w:ilvl w:val="0"/>
          <w:numId w:val="46"/>
        </w:numPr>
        <w:autoSpaceDE w:val="0"/>
        <w:autoSpaceDN w:val="0"/>
        <w:adjustRightInd w:val="0"/>
        <w:spacing w:after="0"/>
        <w:rPr>
          <w:rFonts w:cs="Arial"/>
          <w:color w:val="000000"/>
        </w:rPr>
      </w:pPr>
      <w:r w:rsidRPr="00EC1921">
        <w:rPr>
          <w:rFonts w:cs="Arial"/>
          <w:color w:val="000000"/>
        </w:rPr>
        <w:t xml:space="preserve">Procedures </w:t>
      </w:r>
      <w:r w:rsidR="00506E79">
        <w:rPr>
          <w:rFonts w:cs="Arial"/>
          <w:color w:val="000000"/>
        </w:rPr>
        <w:t xml:space="preserve">and forms </w:t>
      </w:r>
      <w:r w:rsidRPr="00EC1921">
        <w:rPr>
          <w:rFonts w:cs="Arial"/>
          <w:color w:val="000000"/>
        </w:rPr>
        <w:t xml:space="preserve">for replacing a lost or stolen passport </w:t>
      </w:r>
    </w:p>
    <w:p w:rsidR="004D4855" w:rsidRPr="00EC1921" w:rsidRDefault="004D4855" w:rsidP="007C7A45">
      <w:pPr>
        <w:pStyle w:val="ListParagraph"/>
        <w:numPr>
          <w:ilvl w:val="0"/>
          <w:numId w:val="46"/>
        </w:numPr>
        <w:autoSpaceDE w:val="0"/>
        <w:autoSpaceDN w:val="0"/>
        <w:adjustRightInd w:val="0"/>
        <w:spacing w:after="0"/>
        <w:rPr>
          <w:rFonts w:cs="Arial"/>
          <w:color w:val="000000"/>
        </w:rPr>
      </w:pPr>
      <w:r w:rsidRPr="00EC1921">
        <w:rPr>
          <w:rFonts w:cs="Arial"/>
          <w:color w:val="000000"/>
        </w:rPr>
        <w:t xml:space="preserve">WAICU Study </w:t>
      </w:r>
      <w:r w:rsidR="00506E79">
        <w:rPr>
          <w:rFonts w:cs="Arial"/>
          <w:color w:val="000000"/>
        </w:rPr>
        <w:t>A</w:t>
      </w:r>
      <w:r w:rsidRPr="00EC1921">
        <w:rPr>
          <w:rFonts w:cs="Arial"/>
          <w:color w:val="000000"/>
        </w:rPr>
        <w:t xml:space="preserve">broad </w:t>
      </w:r>
      <w:r w:rsidR="00506E79">
        <w:rPr>
          <w:rFonts w:cs="Arial"/>
          <w:color w:val="000000"/>
        </w:rPr>
        <w:t>H</w:t>
      </w:r>
      <w:r w:rsidRPr="00EC1921">
        <w:rPr>
          <w:rFonts w:cs="Arial"/>
          <w:color w:val="000000"/>
        </w:rPr>
        <w:t xml:space="preserve">ealth </w:t>
      </w:r>
      <w:r w:rsidR="00506E79">
        <w:rPr>
          <w:rFonts w:cs="Arial"/>
          <w:color w:val="000000"/>
        </w:rPr>
        <w:t>I</w:t>
      </w:r>
      <w:r w:rsidRPr="00EC1921">
        <w:rPr>
          <w:rFonts w:cs="Arial"/>
          <w:color w:val="000000"/>
        </w:rPr>
        <w:t xml:space="preserve">nsurance </w:t>
      </w:r>
      <w:r w:rsidR="00506E79">
        <w:rPr>
          <w:rFonts w:cs="Arial"/>
          <w:color w:val="000000"/>
        </w:rPr>
        <w:t>P</w:t>
      </w:r>
      <w:r w:rsidRPr="00EC1921">
        <w:rPr>
          <w:rFonts w:cs="Arial"/>
          <w:color w:val="000000"/>
        </w:rPr>
        <w:t xml:space="preserve">olicy </w:t>
      </w:r>
      <w:r w:rsidR="00506E79">
        <w:rPr>
          <w:rFonts w:cs="Arial"/>
          <w:color w:val="000000"/>
        </w:rPr>
        <w:t>and ID card</w:t>
      </w:r>
      <w:r w:rsidR="0076448B">
        <w:rPr>
          <w:rFonts w:cs="Arial"/>
          <w:color w:val="000000"/>
        </w:rPr>
        <w:t>s</w:t>
      </w:r>
      <w:r w:rsidRPr="00EC1921">
        <w:rPr>
          <w:rFonts w:cs="Arial"/>
          <w:color w:val="000000"/>
        </w:rPr>
        <w:t xml:space="preserve"> </w:t>
      </w:r>
    </w:p>
    <w:p w:rsidR="004D4855" w:rsidRPr="00C90A65" w:rsidRDefault="004D4855" w:rsidP="005C00FC">
      <w:pPr>
        <w:autoSpaceDE w:val="0"/>
        <w:autoSpaceDN w:val="0"/>
        <w:adjustRightInd w:val="0"/>
        <w:spacing w:after="0"/>
        <w:rPr>
          <w:b/>
        </w:rPr>
      </w:pPr>
    </w:p>
    <w:p w:rsidR="004D4855" w:rsidRPr="00EC1921" w:rsidRDefault="003E7148" w:rsidP="00E46CD8">
      <w:pPr>
        <w:pageBreakBefore/>
        <w:jc w:val="center"/>
        <w:rPr>
          <w:b/>
        </w:rPr>
      </w:pPr>
      <w:r w:rsidRPr="00506E79">
        <w:rPr>
          <w:b/>
        </w:rPr>
        <w:lastRenderedPageBreak/>
        <w:t>V.</w:t>
      </w:r>
      <w:r w:rsidR="00506E79">
        <w:rPr>
          <w:b/>
        </w:rPr>
        <w:t xml:space="preserve"> </w:t>
      </w:r>
      <w:r w:rsidR="00EC1921">
        <w:rPr>
          <w:b/>
        </w:rPr>
        <w:t>EMERGENCIES AND CRISIS</w:t>
      </w:r>
      <w:r w:rsidR="004D4855" w:rsidRPr="00EC1921">
        <w:rPr>
          <w:b/>
        </w:rPr>
        <w:t xml:space="preserve"> M</w:t>
      </w:r>
      <w:r w:rsidR="00EC1921">
        <w:rPr>
          <w:b/>
        </w:rPr>
        <w:t>ANAGEMENT</w:t>
      </w:r>
    </w:p>
    <w:p w:rsidR="004D4855" w:rsidRPr="00C90A65" w:rsidRDefault="004D4855" w:rsidP="005C00FC">
      <w:pPr>
        <w:rPr>
          <w:i/>
        </w:rPr>
      </w:pPr>
      <w:r w:rsidRPr="00C90A65">
        <w:t xml:space="preserve">While study abroad programs offer our students rich educational and cross-cultural experiences, they also present a wide array of risks for students, </w:t>
      </w:r>
      <w:r w:rsidR="0016254B">
        <w:t>Program Director</w:t>
      </w:r>
      <w:r w:rsidRPr="00C90A65">
        <w:t>s, and institutions. The following are some of the most common risks confronted during short-term international programs, some of which have legal implications:</w:t>
      </w:r>
    </w:p>
    <w:p w:rsidR="004D4855" w:rsidRPr="00C90A65" w:rsidRDefault="004D4855" w:rsidP="007C7A45">
      <w:pPr>
        <w:pStyle w:val="ListParagraph"/>
        <w:numPr>
          <w:ilvl w:val="0"/>
          <w:numId w:val="29"/>
        </w:numPr>
      </w:pPr>
      <w:r w:rsidRPr="00C90A65">
        <w:t>Sexual harassment</w:t>
      </w:r>
    </w:p>
    <w:p w:rsidR="004D4855" w:rsidRPr="00C90A65" w:rsidRDefault="004D4855" w:rsidP="007C7A45">
      <w:pPr>
        <w:pStyle w:val="ListParagraph"/>
        <w:numPr>
          <w:ilvl w:val="0"/>
          <w:numId w:val="29"/>
        </w:numPr>
      </w:pPr>
      <w:r w:rsidRPr="00C90A65">
        <w:t>Sexual assault</w:t>
      </w:r>
    </w:p>
    <w:p w:rsidR="004D4855" w:rsidRPr="00C90A65" w:rsidRDefault="004D4855" w:rsidP="007C7A45">
      <w:pPr>
        <w:pStyle w:val="ListParagraph"/>
        <w:numPr>
          <w:ilvl w:val="0"/>
          <w:numId w:val="29"/>
        </w:numPr>
      </w:pPr>
      <w:r w:rsidRPr="00C90A65">
        <w:t>Personal injury and accidental death (for example, drowning, defective conditions or facilities leading to injuries, horseplay related injuries)</w:t>
      </w:r>
    </w:p>
    <w:p w:rsidR="004D4855" w:rsidRPr="00C90A65" w:rsidRDefault="004D4855" w:rsidP="007C7A45">
      <w:pPr>
        <w:pStyle w:val="ListParagraph"/>
        <w:numPr>
          <w:ilvl w:val="0"/>
          <w:numId w:val="29"/>
        </w:numPr>
      </w:pPr>
      <w:r w:rsidRPr="00C90A65">
        <w:t>Unlawful discrimination</w:t>
      </w:r>
    </w:p>
    <w:p w:rsidR="004D4855" w:rsidRPr="00C90A65" w:rsidRDefault="004D4855" w:rsidP="007C7A45">
      <w:pPr>
        <w:pStyle w:val="ListParagraph"/>
        <w:numPr>
          <w:ilvl w:val="0"/>
          <w:numId w:val="29"/>
        </w:numPr>
      </w:pPr>
      <w:r w:rsidRPr="00C90A65">
        <w:t>Motor vehicle and pedestrian accidents</w:t>
      </w:r>
    </w:p>
    <w:p w:rsidR="004D4855" w:rsidRPr="00C90A65" w:rsidRDefault="004D4855" w:rsidP="007C7A45">
      <w:pPr>
        <w:pStyle w:val="ListParagraph"/>
        <w:numPr>
          <w:ilvl w:val="0"/>
          <w:numId w:val="29"/>
        </w:numPr>
        <w:rPr>
          <w:i/>
        </w:rPr>
      </w:pPr>
      <w:r w:rsidRPr="00C90A65">
        <w:t>Faculty and staff oversight of medical treatment (or lack thereof)</w:t>
      </w:r>
    </w:p>
    <w:p w:rsidR="004D4855" w:rsidRPr="00C90A65" w:rsidRDefault="004D4855" w:rsidP="005C00FC">
      <w:pPr>
        <w:rPr>
          <w:b/>
        </w:rPr>
      </w:pPr>
      <w:r w:rsidRPr="00C90A65">
        <w:t>The safety and well being of Edgewoo</w:t>
      </w:r>
      <w:r w:rsidR="003E7148">
        <w:t xml:space="preserve">d students, staff and faculty </w:t>
      </w:r>
      <w:r w:rsidR="003E7148" w:rsidRPr="00E743ED">
        <w:t>are</w:t>
      </w:r>
      <w:r w:rsidR="003E7148">
        <w:rPr>
          <w:color w:val="E36C0A" w:themeColor="accent6" w:themeShade="BF"/>
        </w:rPr>
        <w:t xml:space="preserve"> </w:t>
      </w:r>
      <w:r w:rsidR="003E7148" w:rsidRPr="003E7148">
        <w:t>o</w:t>
      </w:r>
      <w:r w:rsidRPr="003E7148">
        <w:t>f</w:t>
      </w:r>
      <w:r w:rsidRPr="00C90A65">
        <w:t xml:space="preserve"> utmost importance, and the Center for Global Education (CGE) has developed guidelines and procedures to assist in managing crises during your study abroad programs.  CGE has used the following principles in the development of our plans and will continue to use them to guide our decisions before, during and after a crisis:  </w:t>
      </w:r>
    </w:p>
    <w:p w:rsidR="004D4855" w:rsidRPr="00C90A65" w:rsidRDefault="004D4855" w:rsidP="007C7A45">
      <w:pPr>
        <w:pStyle w:val="ListParagraph"/>
        <w:numPr>
          <w:ilvl w:val="0"/>
          <w:numId w:val="30"/>
        </w:numPr>
        <w:rPr>
          <w:b/>
        </w:rPr>
      </w:pPr>
      <w:r w:rsidRPr="00C90A65">
        <w:t>Concern for the h</w:t>
      </w:r>
      <w:r w:rsidR="003E7148">
        <w:t>ealth, safety and well-being of</w:t>
      </w:r>
      <w:r w:rsidRPr="00C90A65">
        <w:t xml:space="preserve"> Edgewood students, faculty and staff</w:t>
      </w:r>
    </w:p>
    <w:p w:rsidR="004D4855" w:rsidRPr="00C90A65" w:rsidRDefault="004D4855" w:rsidP="007C7A45">
      <w:pPr>
        <w:pStyle w:val="ListParagraph"/>
        <w:numPr>
          <w:ilvl w:val="0"/>
          <w:numId w:val="30"/>
        </w:numPr>
        <w:rPr>
          <w:b/>
        </w:rPr>
      </w:pPr>
      <w:r w:rsidRPr="00C90A65">
        <w:t>Limiting Edgewood College’s legal liabilities</w:t>
      </w:r>
    </w:p>
    <w:p w:rsidR="004D4855" w:rsidRPr="00C90A65" w:rsidRDefault="004D4855" w:rsidP="007C7A45">
      <w:pPr>
        <w:pStyle w:val="ListParagraph"/>
        <w:numPr>
          <w:ilvl w:val="0"/>
          <w:numId w:val="30"/>
        </w:numPr>
        <w:rPr>
          <w:b/>
        </w:rPr>
      </w:pPr>
      <w:r w:rsidRPr="00C90A65">
        <w:t>CGE will exercise caution and restraint in deciding when and with whom information about emergencies should be shared.</w:t>
      </w:r>
    </w:p>
    <w:p w:rsidR="004D4855" w:rsidRPr="00C90A65" w:rsidRDefault="004D4855" w:rsidP="007C7A45">
      <w:pPr>
        <w:pStyle w:val="ListParagraph"/>
        <w:numPr>
          <w:ilvl w:val="0"/>
          <w:numId w:val="30"/>
        </w:numPr>
        <w:rPr>
          <w:b/>
        </w:rPr>
      </w:pPr>
      <w:r w:rsidRPr="00C90A65">
        <w:t xml:space="preserve">CGE will respond to emergencies by closely following the procedures described in this section of the handbook, except when otherwise directed by circumstances outside the College’s control.  </w:t>
      </w:r>
    </w:p>
    <w:p w:rsidR="004D4855" w:rsidRPr="00C90A65" w:rsidRDefault="004D4855" w:rsidP="007C7A45">
      <w:pPr>
        <w:pStyle w:val="ListParagraph"/>
        <w:numPr>
          <w:ilvl w:val="0"/>
          <w:numId w:val="30"/>
        </w:numPr>
        <w:rPr>
          <w:b/>
        </w:rPr>
      </w:pPr>
      <w:r w:rsidRPr="00C90A65">
        <w:t xml:space="preserve">Conforming to the standards of ethical practice for education abroad as described in the Code of Ethics of NAFSA: Association of International Educators. </w:t>
      </w:r>
    </w:p>
    <w:p w:rsidR="00EC1921" w:rsidRPr="00EC1921" w:rsidRDefault="004D4855" w:rsidP="00FD10AF">
      <w:pPr>
        <w:spacing w:after="0"/>
        <w:rPr>
          <w:b/>
          <w:u w:val="single"/>
        </w:rPr>
      </w:pPr>
      <w:r w:rsidRPr="00EC1921">
        <w:rPr>
          <w:b/>
          <w:u w:val="single"/>
        </w:rPr>
        <w:t xml:space="preserve">What is an </w:t>
      </w:r>
      <w:r w:rsidR="00EC1921">
        <w:rPr>
          <w:b/>
          <w:u w:val="single"/>
        </w:rPr>
        <w:t>E</w:t>
      </w:r>
      <w:r w:rsidRPr="00EC1921">
        <w:rPr>
          <w:b/>
          <w:u w:val="single"/>
        </w:rPr>
        <w:t xml:space="preserve">mergency?  </w:t>
      </w:r>
    </w:p>
    <w:p w:rsidR="004D4855" w:rsidRPr="00C90A65" w:rsidRDefault="004D4855" w:rsidP="00FD10AF">
      <w:pPr>
        <w:spacing w:after="0"/>
      </w:pPr>
      <w:r w:rsidRPr="00C90A65">
        <w:rPr>
          <w:i/>
        </w:rPr>
        <w:t>It is important that PDs understand the difference between “real” and “perceived” emergencies.</w:t>
      </w:r>
      <w:r w:rsidRPr="00C90A65">
        <w:t xml:space="preserve">  A true emergency is a situation that poses a genuine and immediate risk to the health, safety, and well-being of program participants and directors.   Examples of real emergencies include but are not limited to: </w:t>
      </w:r>
    </w:p>
    <w:p w:rsidR="004D4855" w:rsidRPr="00C90A65" w:rsidRDefault="004D4855" w:rsidP="007C7A45">
      <w:pPr>
        <w:pStyle w:val="ListParagraph"/>
        <w:numPr>
          <w:ilvl w:val="0"/>
          <w:numId w:val="35"/>
        </w:numPr>
      </w:pPr>
      <w:r w:rsidRPr="00C90A65">
        <w:t>emergence of a serious medical condition</w:t>
      </w:r>
    </w:p>
    <w:p w:rsidR="004D4855" w:rsidRPr="00C90A65" w:rsidRDefault="004D4855" w:rsidP="007C7A45">
      <w:pPr>
        <w:pStyle w:val="ListParagraph"/>
        <w:numPr>
          <w:ilvl w:val="0"/>
          <w:numId w:val="35"/>
        </w:numPr>
      </w:pPr>
      <w:r w:rsidRPr="00C90A65">
        <w:t>accidents</w:t>
      </w:r>
    </w:p>
    <w:p w:rsidR="004D4855" w:rsidRPr="00C90A65" w:rsidRDefault="004D4855" w:rsidP="007C7A45">
      <w:pPr>
        <w:pStyle w:val="ListParagraph"/>
        <w:numPr>
          <w:ilvl w:val="0"/>
          <w:numId w:val="35"/>
        </w:numPr>
      </w:pPr>
      <w:r w:rsidRPr="00C90A65">
        <w:t>physical assaults</w:t>
      </w:r>
    </w:p>
    <w:p w:rsidR="004D4855" w:rsidRPr="00C90A65" w:rsidRDefault="004D4855" w:rsidP="007C7A45">
      <w:pPr>
        <w:pStyle w:val="ListParagraph"/>
        <w:numPr>
          <w:ilvl w:val="0"/>
          <w:numId w:val="35"/>
        </w:numPr>
      </w:pPr>
      <w:r w:rsidRPr="00C90A65">
        <w:t>criminal conduct or arrests</w:t>
      </w:r>
    </w:p>
    <w:p w:rsidR="004D4855" w:rsidRPr="00C90A65" w:rsidRDefault="004D4855" w:rsidP="007C7A45">
      <w:pPr>
        <w:pStyle w:val="ListParagraph"/>
        <w:numPr>
          <w:ilvl w:val="0"/>
          <w:numId w:val="35"/>
        </w:numPr>
      </w:pPr>
      <w:r w:rsidRPr="00C90A65">
        <w:t>disappearances</w:t>
      </w:r>
    </w:p>
    <w:p w:rsidR="004D4855" w:rsidRPr="00C90A65" w:rsidRDefault="004D4855" w:rsidP="007C7A45">
      <w:pPr>
        <w:pStyle w:val="ListParagraph"/>
        <w:numPr>
          <w:ilvl w:val="0"/>
          <w:numId w:val="35"/>
        </w:numPr>
      </w:pPr>
      <w:r w:rsidRPr="00C90A65">
        <w:t>coups</w:t>
      </w:r>
    </w:p>
    <w:p w:rsidR="004D4855" w:rsidRDefault="004D4855" w:rsidP="007C7A45">
      <w:pPr>
        <w:pStyle w:val="ListParagraph"/>
        <w:numPr>
          <w:ilvl w:val="0"/>
          <w:numId w:val="35"/>
        </w:numPr>
      </w:pPr>
      <w:r w:rsidRPr="00C90A65">
        <w:t xml:space="preserve">natural and human-made disasters </w:t>
      </w:r>
    </w:p>
    <w:p w:rsidR="002308F4" w:rsidRPr="00C90A65" w:rsidRDefault="002308F4" w:rsidP="007C7A45">
      <w:pPr>
        <w:pStyle w:val="ListParagraph"/>
        <w:numPr>
          <w:ilvl w:val="0"/>
          <w:numId w:val="35"/>
        </w:numPr>
      </w:pPr>
      <w:r>
        <w:t>kidnapping</w:t>
      </w:r>
    </w:p>
    <w:p w:rsidR="004D4855" w:rsidRPr="00C90A65" w:rsidRDefault="004D4855" w:rsidP="00E46CD8">
      <w:pPr>
        <w:keepNext/>
        <w:ind w:left="360"/>
      </w:pPr>
      <w:r w:rsidRPr="00C90A65">
        <w:lastRenderedPageBreak/>
        <w:t xml:space="preserve">Examples of inconveniences or perceived </w:t>
      </w:r>
      <w:r w:rsidR="00E35770" w:rsidRPr="00C90A65">
        <w:t>emergencies</w:t>
      </w:r>
      <w:r w:rsidR="00E35770" w:rsidRPr="00C90A65">
        <w:rPr>
          <w:b/>
        </w:rPr>
        <w:t xml:space="preserve"> </w:t>
      </w:r>
      <w:r w:rsidR="00E35770" w:rsidRPr="00C90A65">
        <w:t>include:</w:t>
      </w:r>
    </w:p>
    <w:p w:rsidR="004D4855" w:rsidRPr="00C90A65" w:rsidRDefault="004D4855" w:rsidP="00E46CD8">
      <w:pPr>
        <w:pStyle w:val="ListParagraph"/>
        <w:keepNext/>
        <w:numPr>
          <w:ilvl w:val="0"/>
          <w:numId w:val="36"/>
        </w:numPr>
      </w:pPr>
      <w:r w:rsidRPr="00C90A65">
        <w:t>a lost wallet</w:t>
      </w:r>
    </w:p>
    <w:p w:rsidR="004D4855" w:rsidRPr="00C90A65" w:rsidRDefault="004D4855" w:rsidP="007C7A45">
      <w:pPr>
        <w:pStyle w:val="ListParagraph"/>
        <w:numPr>
          <w:ilvl w:val="0"/>
          <w:numId w:val="36"/>
        </w:numPr>
      </w:pPr>
      <w:r w:rsidRPr="00C90A65">
        <w:t>nonviolent interpersonal conflicts among group members</w:t>
      </w:r>
    </w:p>
    <w:p w:rsidR="004D4855" w:rsidRDefault="004D4855" w:rsidP="007C7A45">
      <w:pPr>
        <w:pStyle w:val="ListParagraph"/>
        <w:numPr>
          <w:ilvl w:val="0"/>
          <w:numId w:val="36"/>
        </w:numPr>
      </w:pPr>
      <w:r w:rsidRPr="00C90A65">
        <w:t xml:space="preserve">flight delays or cancellations  </w:t>
      </w:r>
    </w:p>
    <w:p w:rsidR="00BA21AA" w:rsidRPr="00C90A65" w:rsidRDefault="00BA21AA" w:rsidP="00BA21AA">
      <w:r>
        <w:t xml:space="preserve">While traveling, program participants may become ill. While it is important to address the illness and ensure the person receives proper care, an illness does not need to be reported to Edgewood unless the situation requires a student to be hospitalized and/or </w:t>
      </w:r>
      <w:r w:rsidR="00754948">
        <w:t xml:space="preserve">the illness is affecting the student’s ability to participate in or complete the program.  </w:t>
      </w:r>
    </w:p>
    <w:p w:rsidR="004D4855" w:rsidRPr="00C90A65" w:rsidRDefault="00BA21AA" w:rsidP="005C00FC">
      <w:r>
        <w:t>E</w:t>
      </w:r>
      <w:r w:rsidR="004D4855" w:rsidRPr="00C90A65">
        <w:t xml:space="preserve">ven though the PD may consider a situation to be a </w:t>
      </w:r>
      <w:r w:rsidR="004D4855" w:rsidRPr="00C90A65">
        <w:rPr>
          <w:i/>
        </w:rPr>
        <w:t>perceived</w:t>
      </w:r>
      <w:r w:rsidR="004D4855" w:rsidRPr="00C90A65">
        <w:t xml:space="preserve"> emergency, it might feel like a </w:t>
      </w:r>
      <w:r w:rsidR="004D4855" w:rsidRPr="00C90A65">
        <w:rPr>
          <w:i/>
        </w:rPr>
        <w:t>real</w:t>
      </w:r>
      <w:r w:rsidR="004D4855" w:rsidRPr="00C90A65">
        <w:t xml:space="preserve"> emergency for the students and their family members at home. It is important to recognize such situations and handle them appropriately </w:t>
      </w:r>
      <w:r w:rsidR="004D4855" w:rsidRPr="00E743ED">
        <w:t xml:space="preserve">and </w:t>
      </w:r>
      <w:r w:rsidR="003E7148" w:rsidRPr="00E743ED">
        <w:t xml:space="preserve">in </w:t>
      </w:r>
      <w:r w:rsidR="00E743ED">
        <w:t xml:space="preserve">a </w:t>
      </w:r>
      <w:r w:rsidR="004D4855" w:rsidRPr="00E743ED">
        <w:t>timely</w:t>
      </w:r>
      <w:r w:rsidR="003E7148" w:rsidRPr="00E743ED">
        <w:t xml:space="preserve"> fashion</w:t>
      </w:r>
      <w:r w:rsidR="004D4855" w:rsidRPr="00C90A65">
        <w:t xml:space="preserve">. The guidelines in this section will help you to gather the necessary information about a situation, decide on the appropriate course of action, and communicate with and enlist the help of your colleagues at Edgewood.  </w:t>
      </w:r>
    </w:p>
    <w:p w:rsidR="004D4855" w:rsidRPr="00EC1921" w:rsidRDefault="001917DC" w:rsidP="00FD10AF">
      <w:pPr>
        <w:spacing w:after="0"/>
        <w:rPr>
          <w:b/>
          <w:u w:val="single"/>
        </w:rPr>
      </w:pPr>
      <w:r w:rsidRPr="00EC1921">
        <w:rPr>
          <w:b/>
          <w:u w:val="single"/>
        </w:rPr>
        <w:t xml:space="preserve">Information for </w:t>
      </w:r>
      <w:r w:rsidRPr="00E743ED">
        <w:rPr>
          <w:b/>
          <w:u w:val="single"/>
        </w:rPr>
        <w:t>Participants</w:t>
      </w:r>
      <w:r w:rsidR="003E7148" w:rsidRPr="00E743ED">
        <w:rPr>
          <w:b/>
          <w:u w:val="single"/>
        </w:rPr>
        <w:t xml:space="preserve"> Regarding </w:t>
      </w:r>
      <w:r w:rsidR="004D4855" w:rsidRPr="00E743ED">
        <w:rPr>
          <w:b/>
          <w:u w:val="single"/>
        </w:rPr>
        <w:t>Health</w:t>
      </w:r>
      <w:r w:rsidR="004D4855" w:rsidRPr="00EC1921">
        <w:rPr>
          <w:b/>
          <w:u w:val="single"/>
        </w:rPr>
        <w:t xml:space="preserve">, Safety, and Crisis Management </w:t>
      </w:r>
    </w:p>
    <w:p w:rsidR="004D4855" w:rsidRPr="00C90A65" w:rsidRDefault="004D4855" w:rsidP="00FD10AF">
      <w:pPr>
        <w:spacing w:after="0"/>
      </w:pPr>
      <w:r w:rsidRPr="00C90A65">
        <w:t xml:space="preserve">The PD should prepare and distribute the information outlined below to all participants prior to departure.  PD’s should encourage adult participants to share this information with family members/loved ones as appropriate and should directly share it with the </w:t>
      </w:r>
      <w:r w:rsidR="00E743ED">
        <w:t xml:space="preserve">parent(s) or </w:t>
      </w:r>
      <w:r w:rsidRPr="00C90A65">
        <w:t>guardian(s) for all minor participants.</w:t>
      </w:r>
    </w:p>
    <w:p w:rsidR="004D4855" w:rsidRPr="00C90A65" w:rsidRDefault="004D4855" w:rsidP="007C7A45">
      <w:pPr>
        <w:pStyle w:val="ListParagraph"/>
        <w:numPr>
          <w:ilvl w:val="0"/>
          <w:numId w:val="34"/>
        </w:numPr>
      </w:pPr>
      <w:r w:rsidRPr="00C90A65">
        <w:t>Complete itinerary – dates of travel, flight information (airports, airlines, flight numbers, times) names, addresses and phone numbers of accommodations in each location</w:t>
      </w:r>
      <w:r w:rsidRPr="00C90A65">
        <w:br/>
      </w:r>
    </w:p>
    <w:p w:rsidR="004D4855" w:rsidRPr="00C90A65" w:rsidRDefault="004D4855" w:rsidP="007C7A45">
      <w:pPr>
        <w:pStyle w:val="ListParagraph"/>
        <w:numPr>
          <w:ilvl w:val="0"/>
          <w:numId w:val="34"/>
        </w:numPr>
      </w:pPr>
      <w:r w:rsidRPr="00C90A65">
        <w:t>Emergency phone numbers to give to loved ones or guardians:</w:t>
      </w:r>
    </w:p>
    <w:p w:rsidR="004D4855" w:rsidRPr="00C90A65" w:rsidRDefault="004D4855" w:rsidP="007C7A45">
      <w:pPr>
        <w:pStyle w:val="ListParagraph"/>
        <w:numPr>
          <w:ilvl w:val="1"/>
          <w:numId w:val="34"/>
        </w:numPr>
      </w:pPr>
      <w:r w:rsidRPr="00C90A65">
        <w:t xml:space="preserve">The PD’s cell phone number (optional) </w:t>
      </w:r>
    </w:p>
    <w:p w:rsidR="004D4855" w:rsidRPr="00C90A65" w:rsidRDefault="004D4855" w:rsidP="007C7A45">
      <w:pPr>
        <w:pStyle w:val="ListParagraph"/>
        <w:numPr>
          <w:ilvl w:val="2"/>
          <w:numId w:val="34"/>
        </w:numPr>
      </w:pPr>
      <w:r w:rsidRPr="00C90A65">
        <w:t>The PD can decide if she/he wants to share</w:t>
      </w:r>
      <w:r w:rsidR="007361FA">
        <w:t xml:space="preserve"> his/</w:t>
      </w:r>
      <w:r w:rsidRPr="00C90A65">
        <w:t xml:space="preserve">her number with participant’s family members.  Please communicate this decision with CGE. </w:t>
      </w:r>
    </w:p>
    <w:p w:rsidR="004D4855" w:rsidRPr="00C90A65" w:rsidRDefault="004D4855" w:rsidP="007C7A45">
      <w:pPr>
        <w:pStyle w:val="ListParagraph"/>
        <w:numPr>
          <w:ilvl w:val="1"/>
          <w:numId w:val="34"/>
        </w:numPr>
      </w:pPr>
      <w:r w:rsidRPr="00C90A65">
        <w:t>Center for Global Education</w:t>
      </w:r>
    </w:p>
    <w:p w:rsidR="004D4855" w:rsidRPr="00C90A65" w:rsidRDefault="004D4855" w:rsidP="007C7A45">
      <w:pPr>
        <w:pStyle w:val="ListParagraph"/>
        <w:numPr>
          <w:ilvl w:val="2"/>
          <w:numId w:val="34"/>
        </w:numPr>
      </w:pPr>
      <w:r w:rsidRPr="00C90A65">
        <w:t>Guardians/loved ones can call CGE’s main office phone Monday – Friday from 8:00am – 4:30pm; 608-663-2285.</w:t>
      </w:r>
    </w:p>
    <w:p w:rsidR="004D4855" w:rsidRPr="00C90A65" w:rsidRDefault="004D4855" w:rsidP="007C7A45">
      <w:pPr>
        <w:pStyle w:val="ListParagraph"/>
        <w:numPr>
          <w:ilvl w:val="2"/>
          <w:numId w:val="34"/>
        </w:numPr>
      </w:pPr>
      <w:r w:rsidRPr="00C90A65">
        <w:t>Guardians/loved ones can call one of the CGE Co-Directors during the evenings (after 4:30</w:t>
      </w:r>
      <w:r w:rsidR="003E7148">
        <w:t xml:space="preserve"> </w:t>
      </w:r>
      <w:r w:rsidRPr="00C90A65">
        <w:t xml:space="preserve">pm) and on weekends. They should leave a voicemail message for the Co-Director to return the phone call.  (Andrea Byrum 608-332-2766 or Sara Friar 608-444-3335) </w:t>
      </w:r>
    </w:p>
    <w:p w:rsidR="004D4855" w:rsidRPr="00C90A65" w:rsidRDefault="004D4855" w:rsidP="007C7A45">
      <w:pPr>
        <w:pStyle w:val="ListParagraph"/>
        <w:numPr>
          <w:ilvl w:val="1"/>
          <w:numId w:val="34"/>
        </w:numPr>
      </w:pPr>
      <w:r w:rsidRPr="00C90A65">
        <w:t>Campus Assistance Center (CAC)</w:t>
      </w:r>
    </w:p>
    <w:p w:rsidR="004D4855" w:rsidRPr="00C90A65" w:rsidRDefault="004D4855" w:rsidP="007C7A45">
      <w:pPr>
        <w:pStyle w:val="ListParagraph"/>
        <w:numPr>
          <w:ilvl w:val="2"/>
          <w:numId w:val="34"/>
        </w:numPr>
      </w:pPr>
      <w:r w:rsidRPr="00C90A65">
        <w:t>If neither of the CGE Co-Directors is available, the guardians/loved ones should call the CAC emergency line at 608-663-</w:t>
      </w:r>
      <w:r w:rsidR="00E743ED">
        <w:t xml:space="preserve">4444 to report the emergency. </w:t>
      </w:r>
      <w:r w:rsidRPr="00C90A65">
        <w:t xml:space="preserve">The CAC will have contact information for the CGE and the group that is travelling.   </w:t>
      </w:r>
    </w:p>
    <w:p w:rsidR="004D4855" w:rsidRPr="00C90A65" w:rsidRDefault="004D4855" w:rsidP="005C00FC">
      <w:pPr>
        <w:pStyle w:val="ListParagraph"/>
        <w:ind w:left="1800"/>
      </w:pPr>
    </w:p>
    <w:p w:rsidR="004D4855" w:rsidRPr="00C90A65" w:rsidRDefault="004D4855" w:rsidP="007C7A45">
      <w:pPr>
        <w:pStyle w:val="ListParagraph"/>
        <w:numPr>
          <w:ilvl w:val="0"/>
          <w:numId w:val="34"/>
        </w:numPr>
      </w:pPr>
      <w:r w:rsidRPr="00C90A65">
        <w:t xml:space="preserve">Expectations for communication during the study abroad program with family and friends who are at home (frequency and accessibility to internet and phone service).  The PD should determine these </w:t>
      </w:r>
      <w:r w:rsidRPr="00C90A65">
        <w:lastRenderedPageBreak/>
        <w:t xml:space="preserve">expectations.  CGE recommends providing at least some time and access for students to contact guardians/loved ones upon arrival to the program site.  If this minimal level of communication will not be feasible, make sure students know this in advance.  </w:t>
      </w:r>
    </w:p>
    <w:p w:rsidR="0071248F" w:rsidRDefault="004D4855" w:rsidP="007C7A45">
      <w:pPr>
        <w:pStyle w:val="ListParagraph"/>
        <w:numPr>
          <w:ilvl w:val="0"/>
          <w:numId w:val="34"/>
        </w:numPr>
      </w:pPr>
      <w:r w:rsidRPr="00C90A65">
        <w:t xml:space="preserve">Edgewood’s expectations and student responsibilities during travel (see </w:t>
      </w:r>
      <w:r w:rsidR="0071248F">
        <w:t>the</w:t>
      </w:r>
      <w:r w:rsidR="00BA21AA">
        <w:t xml:space="preserve"> </w:t>
      </w:r>
      <w:r w:rsidR="00A449F6">
        <w:t xml:space="preserve">Study Abroad </w:t>
      </w:r>
      <w:r w:rsidR="00BA21AA">
        <w:t>Student Code of Conduct &amp; Responsibilities and Waiver &amp; Release Agreement</w:t>
      </w:r>
      <w:r w:rsidR="0071248F">
        <w:t>—</w:t>
      </w:r>
      <w:r w:rsidRPr="00C90A65">
        <w:t>Appendix</w:t>
      </w:r>
      <w:r w:rsidR="0071248F">
        <w:t xml:space="preserve"> </w:t>
      </w:r>
      <w:r w:rsidR="00BA21AA">
        <w:t>J</w:t>
      </w:r>
      <w:r w:rsidR="0071248F">
        <w:t>).</w:t>
      </w:r>
    </w:p>
    <w:p w:rsidR="004D4855" w:rsidRPr="00C90A65" w:rsidRDefault="004D4855" w:rsidP="007C7A45">
      <w:pPr>
        <w:pStyle w:val="ListParagraph"/>
        <w:numPr>
          <w:ilvl w:val="0"/>
          <w:numId w:val="34"/>
        </w:numPr>
      </w:pPr>
      <w:r w:rsidRPr="00C90A65">
        <w:t xml:space="preserve">Students should have the following information about health and safety: </w:t>
      </w:r>
    </w:p>
    <w:p w:rsidR="004D4855" w:rsidRPr="00C90A65" w:rsidRDefault="004D4855" w:rsidP="007C7A45">
      <w:pPr>
        <w:pStyle w:val="ListParagraph"/>
        <w:numPr>
          <w:ilvl w:val="1"/>
          <w:numId w:val="34"/>
        </w:numPr>
      </w:pPr>
      <w:r w:rsidRPr="00C90A65">
        <w:t xml:space="preserve">Detailed information about the program and program site concerning the level of physical demands that will be placed on the students by the program activities and the destination.  Remember to consider the host country’s terrain, climate and altitude. </w:t>
      </w:r>
    </w:p>
    <w:p w:rsidR="004D4855" w:rsidRPr="00C90A65" w:rsidRDefault="004D4855" w:rsidP="007C7A45">
      <w:pPr>
        <w:pStyle w:val="ListParagraph"/>
        <w:numPr>
          <w:ilvl w:val="1"/>
          <w:numId w:val="34"/>
        </w:numPr>
      </w:pPr>
      <w:r w:rsidRPr="00C90A65">
        <w:t xml:space="preserve">Country-specific risks should be discussed during in-class orientations.  Identify key known risks and dangers associated with the host country/region and the type of activities included in the program.  We also recommend that you research the host country’s recent history and identify areas of potential hazards and emergencies, such as natural disasters, environmental (pollution, water &amp; air contamination), medical (accidents, injuries, epidemics), technical (communication system failures, power failures), and socio-political (civil and political unrest, riots, military coups) issues.  </w:t>
      </w:r>
    </w:p>
    <w:p w:rsidR="004D4855" w:rsidRPr="00C90A65" w:rsidRDefault="004D4855" w:rsidP="007C7A45">
      <w:pPr>
        <w:pStyle w:val="ListParagraph"/>
        <w:numPr>
          <w:ilvl w:val="2"/>
          <w:numId w:val="34"/>
        </w:numPr>
      </w:pPr>
      <w:r w:rsidRPr="00C90A65">
        <w:t>Suggested resources:</w:t>
      </w:r>
      <w:r w:rsidRPr="00C90A65">
        <w:rPr>
          <w:b/>
        </w:rPr>
        <w:t xml:space="preserve"> </w:t>
      </w:r>
    </w:p>
    <w:p w:rsidR="004D4855" w:rsidRPr="00C90A65" w:rsidRDefault="004D4855" w:rsidP="007C7A45">
      <w:pPr>
        <w:pStyle w:val="ListParagraph"/>
        <w:numPr>
          <w:ilvl w:val="3"/>
          <w:numId w:val="34"/>
        </w:numPr>
      </w:pPr>
      <w:r w:rsidRPr="00C90A65">
        <w:t xml:space="preserve">U.S. Department of State’s website </w:t>
      </w:r>
      <w:hyperlink r:id="rId17" w:history="1">
        <w:r w:rsidRPr="00C90A65">
          <w:rPr>
            <w:rStyle w:val="Hyperlink"/>
          </w:rPr>
          <w:t>http://travel.state.gov</w:t>
        </w:r>
      </w:hyperlink>
      <w:r w:rsidRPr="00C90A65">
        <w:t xml:space="preserve"> (includes: Country Background Notes, Consular Information Sheets, Public Announcements, Travel Alerts and Travel Warnings)  </w:t>
      </w:r>
    </w:p>
    <w:p w:rsidR="004D4855" w:rsidRPr="00C90A65" w:rsidRDefault="004D4855" w:rsidP="007C7A45">
      <w:pPr>
        <w:pStyle w:val="ListParagraph"/>
        <w:numPr>
          <w:ilvl w:val="3"/>
          <w:numId w:val="34"/>
        </w:numPr>
      </w:pPr>
      <w:r w:rsidRPr="00C90A65">
        <w:t xml:space="preserve">Overseas  Security Advisory Council (OSAC) website </w:t>
      </w:r>
      <w:hyperlink r:id="rId18" w:history="1">
        <w:r w:rsidRPr="00C90A65">
          <w:rPr>
            <w:rStyle w:val="Hyperlink"/>
          </w:rPr>
          <w:t>www.osac.state.gov</w:t>
        </w:r>
      </w:hyperlink>
      <w:r w:rsidRPr="00C90A65">
        <w:t xml:space="preserve"> </w:t>
      </w:r>
    </w:p>
    <w:p w:rsidR="004D4855" w:rsidRPr="00C90A65" w:rsidRDefault="004D4855" w:rsidP="007C7A45">
      <w:pPr>
        <w:pStyle w:val="ListParagraph"/>
        <w:numPr>
          <w:ilvl w:val="1"/>
          <w:numId w:val="34"/>
        </w:numPr>
      </w:pPr>
      <w:r w:rsidRPr="00C90A65">
        <w:t xml:space="preserve">Study abroad health insurance policy (see </w:t>
      </w:r>
      <w:r w:rsidR="00E743ED">
        <w:t xml:space="preserve">Insurance Requirements </w:t>
      </w:r>
      <w:r w:rsidRPr="00C90A65">
        <w:t>Section)</w:t>
      </w:r>
    </w:p>
    <w:p w:rsidR="004D4855" w:rsidRPr="00C90A65" w:rsidRDefault="004D4855" w:rsidP="007C7A45">
      <w:pPr>
        <w:pStyle w:val="ListParagraph"/>
        <w:numPr>
          <w:ilvl w:val="1"/>
          <w:numId w:val="34"/>
        </w:numPr>
      </w:pPr>
      <w:r w:rsidRPr="00C90A65">
        <w:t>Information about travelling with prescription medication (bring adequate supply and proper documentation)</w:t>
      </w:r>
    </w:p>
    <w:p w:rsidR="004D4855" w:rsidRPr="00C90A65" w:rsidRDefault="004D4855" w:rsidP="007C7A45">
      <w:pPr>
        <w:pStyle w:val="ListParagraph"/>
        <w:numPr>
          <w:ilvl w:val="1"/>
          <w:numId w:val="34"/>
        </w:numPr>
      </w:pPr>
      <w:r w:rsidRPr="00C90A65">
        <w:t xml:space="preserve">Recommended and required vaccinations as recommended by the Center for Disease Control (CDC) </w:t>
      </w:r>
      <w:hyperlink r:id="rId19" w:history="1">
        <w:r w:rsidRPr="00C90A65">
          <w:rPr>
            <w:rStyle w:val="Hyperlink"/>
          </w:rPr>
          <w:t>www.cdc.gov/travel</w:t>
        </w:r>
      </w:hyperlink>
      <w:r w:rsidRPr="00C90A65">
        <w:t xml:space="preserve"> and the Director of the College’s Health Center.</w:t>
      </w:r>
    </w:p>
    <w:p w:rsidR="004D4855" w:rsidRPr="00470E7A" w:rsidRDefault="004D4855" w:rsidP="007C7A45">
      <w:pPr>
        <w:pStyle w:val="ListParagraph"/>
        <w:numPr>
          <w:ilvl w:val="1"/>
          <w:numId w:val="34"/>
        </w:numPr>
      </w:pPr>
      <w:r w:rsidRPr="00C90A65">
        <w:t xml:space="preserve">Emergency Contact Information Card </w:t>
      </w:r>
      <w:r w:rsidRPr="00470E7A">
        <w:t>(</w:t>
      </w:r>
      <w:r w:rsidR="00BA21AA">
        <w:t>issued by CGE as part of Health and Emergency Packet</w:t>
      </w:r>
      <w:r w:rsidR="008B19CE" w:rsidRPr="00470E7A">
        <w:t>)</w:t>
      </w:r>
    </w:p>
    <w:p w:rsidR="004D4855" w:rsidRPr="00C90A65" w:rsidRDefault="004D4855" w:rsidP="005C00FC">
      <w:pPr>
        <w:pStyle w:val="ListParagraph"/>
        <w:ind w:left="1080" w:hanging="360"/>
      </w:pPr>
      <w:r w:rsidRPr="00C90A65">
        <w:tab/>
        <w:t>Participants should carry the emergency card with them throughout the duration of travel.  The cards should</w:t>
      </w:r>
      <w:r w:rsidR="002B056D">
        <w:t xml:space="preserve"> be filled out to</w:t>
      </w:r>
      <w:r w:rsidRPr="00C90A65">
        <w:t xml:space="preserve"> include the following information or other information as appropriate:  </w:t>
      </w:r>
    </w:p>
    <w:p w:rsidR="004D4855" w:rsidRPr="00C90A65" w:rsidRDefault="004D4855" w:rsidP="007C7A45">
      <w:pPr>
        <w:pStyle w:val="ListParagraph"/>
        <w:numPr>
          <w:ilvl w:val="2"/>
          <w:numId w:val="34"/>
        </w:numPr>
      </w:pPr>
      <w:r w:rsidRPr="00C90A65">
        <w:t>P</w:t>
      </w:r>
      <w:r w:rsidR="00E743ED">
        <w:t>D’s</w:t>
      </w:r>
      <w:r w:rsidRPr="00C90A65">
        <w:t xml:space="preserve"> </w:t>
      </w:r>
      <w:r w:rsidR="00E743ED">
        <w:t>n</w:t>
      </w:r>
      <w:r w:rsidRPr="00C90A65">
        <w:t>ame and phone number</w:t>
      </w:r>
    </w:p>
    <w:p w:rsidR="004D4855" w:rsidRPr="00C90A65" w:rsidRDefault="004D4855" w:rsidP="007C7A45">
      <w:pPr>
        <w:pStyle w:val="ListParagraph"/>
        <w:numPr>
          <w:ilvl w:val="2"/>
          <w:numId w:val="34"/>
        </w:numPr>
      </w:pPr>
      <w:r w:rsidRPr="00C90A65">
        <w:t xml:space="preserve">Hotel name, address, and phone number  </w:t>
      </w:r>
    </w:p>
    <w:p w:rsidR="004D4855" w:rsidRPr="00C90A65" w:rsidRDefault="004D4855" w:rsidP="007C7A45">
      <w:pPr>
        <w:pStyle w:val="ListParagraph"/>
        <w:numPr>
          <w:ilvl w:val="2"/>
          <w:numId w:val="34"/>
        </w:numPr>
      </w:pPr>
      <w:r w:rsidRPr="00C90A65">
        <w:t xml:space="preserve">Local </w:t>
      </w:r>
      <w:r w:rsidR="00E743ED">
        <w:t>h</w:t>
      </w:r>
      <w:r w:rsidRPr="00C90A65">
        <w:t xml:space="preserve">ospital </w:t>
      </w:r>
      <w:r w:rsidR="00E743ED">
        <w:t>n</w:t>
      </w:r>
      <w:r w:rsidRPr="00C90A65">
        <w:t>ame and address</w:t>
      </w:r>
    </w:p>
    <w:p w:rsidR="004D4855" w:rsidRPr="00C90A65" w:rsidRDefault="004D4855" w:rsidP="007C7A45">
      <w:pPr>
        <w:pStyle w:val="ListParagraph"/>
        <w:numPr>
          <w:ilvl w:val="2"/>
          <w:numId w:val="34"/>
        </w:numPr>
      </w:pPr>
      <w:r w:rsidRPr="00C90A65">
        <w:t xml:space="preserve">Local taxi service name and phone number </w:t>
      </w:r>
    </w:p>
    <w:p w:rsidR="004D4855" w:rsidRPr="00C90A65" w:rsidRDefault="004D4855" w:rsidP="007C7A45">
      <w:pPr>
        <w:pStyle w:val="ListParagraph"/>
        <w:numPr>
          <w:ilvl w:val="2"/>
          <w:numId w:val="34"/>
        </w:numPr>
      </w:pPr>
      <w:r w:rsidRPr="00C90A65">
        <w:t xml:space="preserve">Edgewood </w:t>
      </w:r>
      <w:r w:rsidR="00E743ED">
        <w:t>c</w:t>
      </w:r>
      <w:r w:rsidRPr="00C90A65">
        <w:t>ontact name and numbers in case something happens to the P</w:t>
      </w:r>
      <w:r w:rsidR="00E743ED">
        <w:t>D</w:t>
      </w:r>
      <w:r w:rsidRPr="00C90A65">
        <w:t xml:space="preserve"> </w:t>
      </w:r>
    </w:p>
    <w:p w:rsidR="004D4855" w:rsidRPr="00C90A65" w:rsidRDefault="004D4855" w:rsidP="007C7A45">
      <w:pPr>
        <w:pStyle w:val="ListParagraph"/>
        <w:numPr>
          <w:ilvl w:val="2"/>
          <w:numId w:val="34"/>
        </w:numPr>
      </w:pPr>
      <w:r w:rsidRPr="00C90A65">
        <w:t>911 equivalent(s) in host country</w:t>
      </w:r>
    </w:p>
    <w:p w:rsidR="004D4855" w:rsidRPr="00C90A65" w:rsidRDefault="004D4855" w:rsidP="007C7A45">
      <w:pPr>
        <w:pStyle w:val="ListParagraph"/>
        <w:numPr>
          <w:ilvl w:val="2"/>
          <w:numId w:val="34"/>
        </w:numPr>
      </w:pPr>
      <w:r w:rsidRPr="00C90A65">
        <w:t xml:space="preserve">Nearest U.S. Embassy address and phone number </w:t>
      </w:r>
    </w:p>
    <w:p w:rsidR="004D4855" w:rsidRPr="00C90A65" w:rsidRDefault="004D4855" w:rsidP="00FD10AF">
      <w:pPr>
        <w:spacing w:after="0"/>
      </w:pPr>
      <w:r w:rsidRPr="00252C86">
        <w:rPr>
          <w:b/>
          <w:u w:val="single"/>
        </w:rPr>
        <w:t xml:space="preserve">Documents, Information and Tools </w:t>
      </w:r>
      <w:proofErr w:type="gramStart"/>
      <w:r w:rsidRPr="00252C86">
        <w:rPr>
          <w:b/>
          <w:u w:val="single"/>
        </w:rPr>
        <w:t>That</w:t>
      </w:r>
      <w:proofErr w:type="gramEnd"/>
      <w:r w:rsidRPr="00252C86">
        <w:rPr>
          <w:b/>
          <w:u w:val="single"/>
        </w:rPr>
        <w:t xml:space="preserve"> PDs Should Travel With</w:t>
      </w:r>
      <w:r w:rsidRPr="00C90A65">
        <w:rPr>
          <w:b/>
        </w:rPr>
        <w:t>:</w:t>
      </w:r>
    </w:p>
    <w:p w:rsidR="004D4855" w:rsidRDefault="004D4855" w:rsidP="00FD10AF">
      <w:pPr>
        <w:pStyle w:val="ListParagraph"/>
        <w:numPr>
          <w:ilvl w:val="0"/>
          <w:numId w:val="31"/>
        </w:numPr>
        <w:spacing w:after="0"/>
      </w:pPr>
      <w:r w:rsidRPr="00C90A65">
        <w:t xml:space="preserve">The Health and Emergency Information Packet that CGE will </w:t>
      </w:r>
      <w:r w:rsidR="00E35770">
        <w:t xml:space="preserve">assemble and </w:t>
      </w:r>
      <w:r w:rsidRPr="00C90A65">
        <w:t xml:space="preserve">give to all PDs prior to departure. The packet includes: </w:t>
      </w:r>
    </w:p>
    <w:p w:rsidR="0099118D" w:rsidRPr="00EC1921" w:rsidRDefault="0099118D" w:rsidP="007C7A45">
      <w:pPr>
        <w:pStyle w:val="ListParagraph"/>
        <w:numPr>
          <w:ilvl w:val="1"/>
          <w:numId w:val="31"/>
        </w:numPr>
        <w:autoSpaceDE w:val="0"/>
        <w:autoSpaceDN w:val="0"/>
        <w:adjustRightInd w:val="0"/>
        <w:spacing w:after="0"/>
        <w:rPr>
          <w:rFonts w:cs="Arial"/>
          <w:color w:val="000000"/>
        </w:rPr>
      </w:pPr>
      <w:r w:rsidRPr="00EC1921">
        <w:rPr>
          <w:rFonts w:cs="Arial"/>
          <w:color w:val="000000"/>
        </w:rPr>
        <w:lastRenderedPageBreak/>
        <w:t xml:space="preserve">Copies of each participant’s Emergency Contact Information form, </w:t>
      </w:r>
      <w:r w:rsidR="00A73C06">
        <w:rPr>
          <w:rFonts w:cs="Arial"/>
          <w:color w:val="000000"/>
        </w:rPr>
        <w:t>International Travel Wellness Report</w:t>
      </w:r>
      <w:r w:rsidRPr="00EC1921">
        <w:rPr>
          <w:rFonts w:cs="Arial"/>
          <w:color w:val="000000"/>
        </w:rPr>
        <w:t xml:space="preserve"> and </w:t>
      </w:r>
      <w:r w:rsidR="008B19CE">
        <w:rPr>
          <w:rFonts w:cs="Arial"/>
          <w:color w:val="000000"/>
        </w:rPr>
        <w:t>his/her</w:t>
      </w:r>
      <w:r>
        <w:rPr>
          <w:rFonts w:cs="Arial"/>
          <w:color w:val="000000"/>
        </w:rPr>
        <w:t xml:space="preserve"> passport identification page</w:t>
      </w:r>
    </w:p>
    <w:p w:rsidR="002B056D" w:rsidRDefault="00590470" w:rsidP="007C7A45">
      <w:pPr>
        <w:pStyle w:val="ListParagraph"/>
        <w:numPr>
          <w:ilvl w:val="1"/>
          <w:numId w:val="31"/>
        </w:numPr>
        <w:autoSpaceDE w:val="0"/>
        <w:autoSpaceDN w:val="0"/>
        <w:adjustRightInd w:val="0"/>
        <w:spacing w:after="0"/>
        <w:rPr>
          <w:rFonts w:cs="Arial"/>
          <w:color w:val="000000"/>
        </w:rPr>
      </w:pPr>
      <w:r w:rsidRPr="002B056D">
        <w:rPr>
          <w:rFonts w:cs="Arial"/>
          <w:color w:val="000000"/>
        </w:rPr>
        <w:t>Emergency Contact Information Card</w:t>
      </w:r>
      <w:r w:rsidR="002B056D" w:rsidRPr="002B056D">
        <w:rPr>
          <w:rFonts w:cs="Arial"/>
          <w:color w:val="000000"/>
        </w:rPr>
        <w:t>s</w:t>
      </w:r>
      <w:r w:rsidRPr="002B056D">
        <w:rPr>
          <w:rFonts w:cs="Arial"/>
          <w:color w:val="000000"/>
        </w:rPr>
        <w:t xml:space="preserve"> (wallet-size)</w:t>
      </w:r>
      <w:r w:rsidR="00470E7A" w:rsidRPr="002B056D">
        <w:rPr>
          <w:rFonts w:cs="Arial"/>
          <w:color w:val="000000"/>
        </w:rPr>
        <w:t>:</w:t>
      </w:r>
      <w:r w:rsidRPr="002B056D">
        <w:rPr>
          <w:rFonts w:cs="Arial"/>
          <w:color w:val="000000"/>
        </w:rPr>
        <w:t xml:space="preserve"> </w:t>
      </w:r>
      <w:r w:rsidR="0099118D" w:rsidRPr="002B056D">
        <w:rPr>
          <w:rFonts w:cs="Arial"/>
          <w:color w:val="000000"/>
        </w:rPr>
        <w:t xml:space="preserve">Emergency contact information for key Edgewood College offices including CGE staff </w:t>
      </w:r>
    </w:p>
    <w:p w:rsidR="0099118D" w:rsidRPr="002B056D" w:rsidRDefault="0099118D" w:rsidP="007C7A45">
      <w:pPr>
        <w:pStyle w:val="ListParagraph"/>
        <w:numPr>
          <w:ilvl w:val="1"/>
          <w:numId w:val="31"/>
        </w:numPr>
        <w:autoSpaceDE w:val="0"/>
        <w:autoSpaceDN w:val="0"/>
        <w:adjustRightInd w:val="0"/>
        <w:spacing w:after="0"/>
        <w:rPr>
          <w:rFonts w:cs="Arial"/>
          <w:color w:val="000000"/>
        </w:rPr>
      </w:pPr>
      <w:r w:rsidRPr="002B056D">
        <w:rPr>
          <w:rFonts w:cs="Arial"/>
          <w:color w:val="000000"/>
        </w:rPr>
        <w:t>Edgewood crisis/emergency response procedures</w:t>
      </w:r>
    </w:p>
    <w:p w:rsidR="0099118D" w:rsidRPr="00EC1921" w:rsidRDefault="0099118D" w:rsidP="007C7A45">
      <w:pPr>
        <w:pStyle w:val="ListParagraph"/>
        <w:numPr>
          <w:ilvl w:val="1"/>
          <w:numId w:val="31"/>
        </w:numPr>
        <w:autoSpaceDE w:val="0"/>
        <w:autoSpaceDN w:val="0"/>
        <w:adjustRightInd w:val="0"/>
        <w:spacing w:after="0"/>
        <w:rPr>
          <w:rFonts w:cs="Arial"/>
          <w:color w:val="000000"/>
        </w:rPr>
      </w:pPr>
      <w:r>
        <w:rPr>
          <w:rFonts w:cs="Arial"/>
          <w:color w:val="000000"/>
        </w:rPr>
        <w:t xml:space="preserve">Incident Report Form (see Appendix </w:t>
      </w:r>
      <w:r w:rsidR="002B056D">
        <w:rPr>
          <w:rFonts w:cs="Arial"/>
          <w:color w:val="000000"/>
        </w:rPr>
        <w:t>L</w:t>
      </w:r>
      <w:r>
        <w:rPr>
          <w:rFonts w:cs="Arial"/>
          <w:color w:val="000000"/>
        </w:rPr>
        <w:t>)</w:t>
      </w:r>
      <w:r w:rsidRPr="00EC1921">
        <w:rPr>
          <w:rFonts w:cs="Arial"/>
          <w:color w:val="000000"/>
        </w:rPr>
        <w:t xml:space="preserve"> </w:t>
      </w:r>
    </w:p>
    <w:p w:rsidR="0099118D" w:rsidRPr="00EC1921" w:rsidRDefault="0099118D" w:rsidP="007C7A45">
      <w:pPr>
        <w:pStyle w:val="ListParagraph"/>
        <w:numPr>
          <w:ilvl w:val="1"/>
          <w:numId w:val="31"/>
        </w:numPr>
        <w:autoSpaceDE w:val="0"/>
        <w:autoSpaceDN w:val="0"/>
        <w:adjustRightInd w:val="0"/>
        <w:spacing w:after="0"/>
        <w:rPr>
          <w:rFonts w:cs="Arial"/>
          <w:color w:val="000000"/>
        </w:rPr>
      </w:pPr>
      <w:r w:rsidRPr="00EC1921">
        <w:rPr>
          <w:rFonts w:cs="Arial"/>
          <w:color w:val="000000"/>
        </w:rPr>
        <w:t xml:space="preserve">U.S. Department of State Consular Information Sheet for countries to be visited (including location of Embassies and Consulates) </w:t>
      </w:r>
    </w:p>
    <w:p w:rsidR="0099118D" w:rsidRPr="00EC1921" w:rsidRDefault="0099118D" w:rsidP="007C7A45">
      <w:pPr>
        <w:pStyle w:val="ListParagraph"/>
        <w:numPr>
          <w:ilvl w:val="1"/>
          <w:numId w:val="31"/>
        </w:numPr>
        <w:autoSpaceDE w:val="0"/>
        <w:autoSpaceDN w:val="0"/>
        <w:adjustRightInd w:val="0"/>
        <w:spacing w:after="0"/>
        <w:rPr>
          <w:rFonts w:cs="Arial"/>
          <w:color w:val="000000"/>
        </w:rPr>
      </w:pPr>
      <w:r w:rsidRPr="00EC1921">
        <w:rPr>
          <w:rFonts w:cs="Arial"/>
          <w:color w:val="000000"/>
        </w:rPr>
        <w:t xml:space="preserve">Procedures </w:t>
      </w:r>
      <w:r>
        <w:rPr>
          <w:rFonts w:cs="Arial"/>
          <w:color w:val="000000"/>
        </w:rPr>
        <w:t xml:space="preserve">and forms </w:t>
      </w:r>
      <w:r w:rsidRPr="00EC1921">
        <w:rPr>
          <w:rFonts w:cs="Arial"/>
          <w:color w:val="000000"/>
        </w:rPr>
        <w:t xml:space="preserve">for replacing a lost or stolen passport </w:t>
      </w:r>
    </w:p>
    <w:p w:rsidR="0099118D" w:rsidRDefault="0099118D" w:rsidP="007C7A45">
      <w:pPr>
        <w:pStyle w:val="ListParagraph"/>
        <w:numPr>
          <w:ilvl w:val="1"/>
          <w:numId w:val="31"/>
        </w:numPr>
        <w:autoSpaceDE w:val="0"/>
        <w:autoSpaceDN w:val="0"/>
        <w:adjustRightInd w:val="0"/>
        <w:spacing w:after="0"/>
        <w:rPr>
          <w:rFonts w:cs="Arial"/>
          <w:color w:val="000000"/>
        </w:rPr>
      </w:pPr>
      <w:r w:rsidRPr="00EC1921">
        <w:rPr>
          <w:rFonts w:cs="Arial"/>
          <w:color w:val="000000"/>
        </w:rPr>
        <w:t xml:space="preserve">WAICU Study </w:t>
      </w:r>
      <w:r>
        <w:rPr>
          <w:rFonts w:cs="Arial"/>
          <w:color w:val="000000"/>
        </w:rPr>
        <w:t>A</w:t>
      </w:r>
      <w:r w:rsidRPr="00EC1921">
        <w:rPr>
          <w:rFonts w:cs="Arial"/>
          <w:color w:val="000000"/>
        </w:rPr>
        <w:t xml:space="preserve">broad </w:t>
      </w:r>
      <w:r>
        <w:rPr>
          <w:rFonts w:cs="Arial"/>
          <w:color w:val="000000"/>
        </w:rPr>
        <w:t>H</w:t>
      </w:r>
      <w:r w:rsidRPr="00EC1921">
        <w:rPr>
          <w:rFonts w:cs="Arial"/>
          <w:color w:val="000000"/>
        </w:rPr>
        <w:t xml:space="preserve">ealth </w:t>
      </w:r>
      <w:r>
        <w:rPr>
          <w:rFonts w:cs="Arial"/>
          <w:color w:val="000000"/>
        </w:rPr>
        <w:t>I</w:t>
      </w:r>
      <w:r w:rsidRPr="00EC1921">
        <w:rPr>
          <w:rFonts w:cs="Arial"/>
          <w:color w:val="000000"/>
        </w:rPr>
        <w:t xml:space="preserve">nsurance </w:t>
      </w:r>
      <w:r>
        <w:rPr>
          <w:rFonts w:cs="Arial"/>
          <w:color w:val="000000"/>
        </w:rPr>
        <w:t>P</w:t>
      </w:r>
      <w:r w:rsidRPr="00EC1921">
        <w:rPr>
          <w:rFonts w:cs="Arial"/>
          <w:color w:val="000000"/>
        </w:rPr>
        <w:t xml:space="preserve">olicy </w:t>
      </w:r>
      <w:r>
        <w:rPr>
          <w:rFonts w:cs="Arial"/>
          <w:color w:val="000000"/>
        </w:rPr>
        <w:t>and ID card</w:t>
      </w:r>
      <w:r w:rsidR="00E61F5F">
        <w:rPr>
          <w:rFonts w:cs="Arial"/>
          <w:color w:val="000000"/>
        </w:rPr>
        <w:t>s</w:t>
      </w:r>
      <w:r w:rsidRPr="00EC1921">
        <w:rPr>
          <w:rFonts w:cs="Arial"/>
          <w:color w:val="000000"/>
        </w:rPr>
        <w:t xml:space="preserve"> </w:t>
      </w:r>
    </w:p>
    <w:p w:rsidR="004D4855" w:rsidRPr="00C90A65" w:rsidRDefault="0099118D" w:rsidP="007C7A45">
      <w:pPr>
        <w:pStyle w:val="ListParagraph"/>
        <w:numPr>
          <w:ilvl w:val="0"/>
          <w:numId w:val="31"/>
        </w:numPr>
      </w:pPr>
      <w:r>
        <w:t xml:space="preserve">Program </w:t>
      </w:r>
      <w:r w:rsidR="003E077D">
        <w:t>Participant R</w:t>
      </w:r>
      <w:r w:rsidR="004D4855" w:rsidRPr="00C90A65">
        <w:t>oster (includes names, ID numbers, Edgewood email address, and their cell phone numbers;  if students are staying with host families include host family name, address, and phone number)</w:t>
      </w:r>
    </w:p>
    <w:p w:rsidR="008B19CE" w:rsidRDefault="004D4855" w:rsidP="007C7A45">
      <w:pPr>
        <w:pStyle w:val="ListParagraph"/>
        <w:numPr>
          <w:ilvl w:val="0"/>
          <w:numId w:val="31"/>
        </w:numPr>
      </w:pPr>
      <w:r w:rsidRPr="00C90A65">
        <w:t xml:space="preserve">An international cell phone.  </w:t>
      </w:r>
    </w:p>
    <w:p w:rsidR="004D4855" w:rsidRPr="00C90A65" w:rsidRDefault="004D4855" w:rsidP="007C7A45">
      <w:pPr>
        <w:pStyle w:val="ListParagraph"/>
        <w:numPr>
          <w:ilvl w:val="0"/>
          <w:numId w:val="31"/>
        </w:numPr>
      </w:pPr>
      <w:r w:rsidRPr="00C90A65">
        <w:t>List of organizations, other study abroad programs, and other contacts that the PD has developed  who could be a resource during an emergency (names, addresses, and phone numbers)</w:t>
      </w:r>
    </w:p>
    <w:p w:rsidR="004D4855" w:rsidRPr="00C90A65" w:rsidRDefault="004D4855" w:rsidP="007C7A45">
      <w:pPr>
        <w:pStyle w:val="ListParagraph"/>
        <w:numPr>
          <w:ilvl w:val="0"/>
          <w:numId w:val="31"/>
        </w:numPr>
      </w:pPr>
      <w:r w:rsidRPr="00C90A65">
        <w:t>List of host country hospitals, clinics, police departments</w:t>
      </w:r>
    </w:p>
    <w:p w:rsidR="004D4855" w:rsidRPr="00C90A65" w:rsidRDefault="004D4855" w:rsidP="007C7A45">
      <w:pPr>
        <w:pStyle w:val="ListParagraph"/>
        <w:numPr>
          <w:ilvl w:val="0"/>
          <w:numId w:val="31"/>
        </w:numPr>
      </w:pPr>
      <w:r w:rsidRPr="00C90A65">
        <w:t xml:space="preserve">Fanny pack first aid kits can be checked out from the College’s Director of Environmental Health and Safety. </w:t>
      </w:r>
    </w:p>
    <w:p w:rsidR="004D4855" w:rsidRPr="00C90A65" w:rsidRDefault="004D4855" w:rsidP="005C00FC">
      <w:r w:rsidRPr="00252C86">
        <w:rPr>
          <w:b/>
          <w:u w:val="single"/>
        </w:rPr>
        <w:t xml:space="preserve">Ensuring Program Leadership </w:t>
      </w:r>
      <w:r w:rsidR="00590470">
        <w:rPr>
          <w:b/>
          <w:u w:val="single"/>
        </w:rPr>
        <w:t>d</w:t>
      </w:r>
      <w:r w:rsidR="00590470" w:rsidRPr="00252C86">
        <w:rPr>
          <w:b/>
          <w:u w:val="single"/>
        </w:rPr>
        <w:t>uring Emergencies</w:t>
      </w:r>
      <w:r w:rsidR="00590470" w:rsidRPr="00C90A65">
        <w:rPr>
          <w:b/>
        </w:rPr>
        <w:br/>
      </w:r>
      <w:proofErr w:type="gramStart"/>
      <w:r w:rsidRPr="00C90A65">
        <w:t>It</w:t>
      </w:r>
      <w:proofErr w:type="gramEnd"/>
      <w:r w:rsidRPr="00C90A65">
        <w:t xml:space="preserve"> is impossible to prepare for every type of emergency that could arise during a study abroad program. For the most part</w:t>
      </w:r>
      <w:r w:rsidR="00A449F6">
        <w:t>,</w:t>
      </w:r>
      <w:r w:rsidRPr="00C90A65">
        <w:t xml:space="preserve"> this handbook is aimed at preparing the PD to handle emergency situations, but we must also prepare for situations in which the PD is incapacitated.  Participants and other Edgewood colleagues must have some level of preparation in responding to emergencies.  PDs should consider the following questions: </w:t>
      </w:r>
    </w:p>
    <w:p w:rsidR="004D4855" w:rsidRPr="00C90A65" w:rsidRDefault="004D4855" w:rsidP="007C7A45">
      <w:pPr>
        <w:pStyle w:val="ListParagraph"/>
        <w:numPr>
          <w:ilvl w:val="0"/>
          <w:numId w:val="28"/>
        </w:numPr>
        <w:rPr>
          <w:b/>
        </w:rPr>
      </w:pPr>
      <w:r w:rsidRPr="00C90A65">
        <w:t xml:space="preserve">What will happen if the PD is injured or unable to perform her/his duties during the program? </w:t>
      </w:r>
      <w:r w:rsidRPr="00C90A65">
        <w:rPr>
          <w:b/>
        </w:rPr>
        <w:t xml:space="preserve"> </w:t>
      </w:r>
      <w:r w:rsidRPr="00C90A65">
        <w:t xml:space="preserve">Is there someone else onsite or at Edgewood who could travel to the location and take over the program?  Or is there someone who could provide necessary support from Edgewood’s campus on very short notice? </w:t>
      </w:r>
    </w:p>
    <w:p w:rsidR="004D4855" w:rsidRPr="00C90A65" w:rsidRDefault="004D4855" w:rsidP="007C7A45">
      <w:pPr>
        <w:pStyle w:val="ListParagraph"/>
        <w:numPr>
          <w:ilvl w:val="0"/>
          <w:numId w:val="28"/>
        </w:numPr>
      </w:pPr>
      <w:r w:rsidRPr="00C90A65">
        <w:t xml:space="preserve">Will traveling students know what to do, where to go, and whom to contact if the faculty member is incapacitated or unavailable during any part of the trip? </w:t>
      </w:r>
    </w:p>
    <w:p w:rsidR="004D4855" w:rsidRPr="00EC1921" w:rsidRDefault="00287352" w:rsidP="00FD10AF">
      <w:pPr>
        <w:spacing w:after="0"/>
        <w:rPr>
          <w:b/>
          <w:u w:val="single"/>
        </w:rPr>
      </w:pPr>
      <w:r>
        <w:rPr>
          <w:b/>
          <w:u w:val="single"/>
        </w:rPr>
        <w:t xml:space="preserve">Emergency </w:t>
      </w:r>
      <w:r w:rsidR="004D4855" w:rsidRPr="00EC1921">
        <w:rPr>
          <w:b/>
          <w:u w:val="single"/>
        </w:rPr>
        <w:t xml:space="preserve">Communication Guidelines </w:t>
      </w:r>
    </w:p>
    <w:p w:rsidR="004D4855" w:rsidRPr="00C90A65" w:rsidRDefault="004D4855" w:rsidP="00FD10AF">
      <w:pPr>
        <w:spacing w:after="0"/>
        <w:rPr>
          <w:b/>
        </w:rPr>
      </w:pPr>
      <w:r w:rsidRPr="00C90A65">
        <w:rPr>
          <w:b/>
        </w:rPr>
        <w:t>The PD’s first priority will be to respond to the immediate emergency on site and ensure that all participants and PDs are safe and have/are receiving the necessary medical attention.</w:t>
      </w:r>
      <w:r w:rsidRPr="00C90A65">
        <w:t xml:space="preserve">   Once the immediate situation is under control, the PD should use the guide below to communicate with Edgewood personnel. </w:t>
      </w:r>
    </w:p>
    <w:p w:rsidR="004D4855" w:rsidRPr="00C90A65" w:rsidRDefault="004D4855" w:rsidP="00FD10AF">
      <w:pPr>
        <w:pStyle w:val="ListParagraph"/>
        <w:keepNext/>
        <w:numPr>
          <w:ilvl w:val="0"/>
          <w:numId w:val="27"/>
        </w:numPr>
        <w:rPr>
          <w:b/>
        </w:rPr>
      </w:pPr>
      <w:r w:rsidRPr="00C90A65">
        <w:lastRenderedPageBreak/>
        <w:t xml:space="preserve">Center for Global Education is the first point of contact. </w:t>
      </w:r>
    </w:p>
    <w:p w:rsidR="004D4855" w:rsidRPr="00C90A65" w:rsidRDefault="004D4855" w:rsidP="00FD10AF">
      <w:pPr>
        <w:pStyle w:val="ListParagraph"/>
        <w:keepNext/>
        <w:numPr>
          <w:ilvl w:val="1"/>
          <w:numId w:val="27"/>
        </w:numPr>
        <w:rPr>
          <w:b/>
        </w:rPr>
      </w:pPr>
      <w:r w:rsidRPr="00C90A65">
        <w:t xml:space="preserve">When an emergency arises Monday – Friday, 8:00am – 4:30pm </w:t>
      </w:r>
      <w:r w:rsidRPr="001917DC">
        <w:t>t</w:t>
      </w:r>
      <w:r w:rsidRPr="00C90A65">
        <w:t>he PD should contact the Center for Global Education’s main office phone at 0</w:t>
      </w:r>
      <w:r w:rsidR="001917DC">
        <w:t>0-1</w:t>
      </w:r>
      <w:r w:rsidRPr="00C90A65">
        <w:t xml:space="preserve">-608-663-2285. </w:t>
      </w:r>
    </w:p>
    <w:p w:rsidR="004D4855" w:rsidRPr="00C90A65" w:rsidRDefault="004D4855" w:rsidP="007C7A45">
      <w:pPr>
        <w:pStyle w:val="ListParagraph"/>
        <w:numPr>
          <w:ilvl w:val="1"/>
          <w:numId w:val="27"/>
        </w:numPr>
      </w:pPr>
      <w:r w:rsidRPr="00C90A65">
        <w:t xml:space="preserve">When an emergency arises during evenings (after 4:30pm), weekends, and official college breaks, the PD should contact one of the CGE Co-Directors.  If the Co-Director does not answer the phone, please leave a voicemail message for the Co-Director to return the phone call.  (Andrea Byrum </w:t>
      </w:r>
      <w:r w:rsidR="001917DC">
        <w:t>00-1-</w:t>
      </w:r>
      <w:r w:rsidRPr="00C90A65">
        <w:t xml:space="preserve">608-332-2766 or Sara Friar </w:t>
      </w:r>
      <w:r w:rsidR="001917DC">
        <w:t>00-1-</w:t>
      </w:r>
      <w:r w:rsidRPr="00C90A65">
        <w:t xml:space="preserve">608-444-3335) </w:t>
      </w:r>
      <w:r w:rsidRPr="00C90A65">
        <w:br/>
      </w:r>
    </w:p>
    <w:p w:rsidR="004D4855" w:rsidRPr="00C90A65" w:rsidRDefault="004D4855" w:rsidP="007C7A45">
      <w:pPr>
        <w:pStyle w:val="ListParagraph"/>
        <w:numPr>
          <w:ilvl w:val="0"/>
          <w:numId w:val="27"/>
        </w:numPr>
      </w:pPr>
      <w:r w:rsidRPr="00C90A65">
        <w:t>Campus Assistance Center (CAC) is the alternative point of contact if the CGE staff is unavailable.</w:t>
      </w:r>
    </w:p>
    <w:p w:rsidR="004D4855" w:rsidRPr="00C90A65" w:rsidRDefault="004D4855" w:rsidP="007C7A45">
      <w:pPr>
        <w:pStyle w:val="ListParagraph"/>
        <w:numPr>
          <w:ilvl w:val="1"/>
          <w:numId w:val="27"/>
        </w:numPr>
        <w:rPr>
          <w:b/>
        </w:rPr>
      </w:pPr>
      <w:r w:rsidRPr="00C90A65">
        <w:t xml:space="preserve">If neither of the CGE Co-Directors is available, the PD should call the CAC emergency line at </w:t>
      </w:r>
      <w:r w:rsidR="001917DC">
        <w:t>00-1-</w:t>
      </w:r>
      <w:r w:rsidRPr="00C90A65">
        <w:t xml:space="preserve">608-663-4444.  Please note that this is a designated emergency line at the CAC and is not the standard phone line for the college’s front desk.  If nobody is available to answer the emergency line at the CAC, the call will be automatically forwarded to campus security.  Campus security will answer their phone 24 hours a day, 7 days a week, including when the college is officially closed for breaks.   Both the CAC and Security will know how to set the phone tree below into action.  </w:t>
      </w:r>
    </w:p>
    <w:p w:rsidR="004D4855" w:rsidRPr="00C90A65" w:rsidRDefault="004D4855" w:rsidP="005C00FC">
      <w:r w:rsidRPr="00C90A65">
        <w:t>When the PD contacts the CGE Co-Director, she/he should address the following concerns to the best of her/his ability:</w:t>
      </w:r>
    </w:p>
    <w:p w:rsidR="004D4855" w:rsidRPr="00C90A65" w:rsidRDefault="004D4855" w:rsidP="007C7A45">
      <w:pPr>
        <w:pStyle w:val="ListParagraph"/>
        <w:numPr>
          <w:ilvl w:val="0"/>
          <w:numId w:val="32"/>
        </w:numPr>
      </w:pPr>
      <w:r w:rsidRPr="00C90A65">
        <w:t>Basic description of the situation and names of participants who have been affected</w:t>
      </w:r>
    </w:p>
    <w:p w:rsidR="004D4855" w:rsidRPr="00C90A65" w:rsidRDefault="004D4855" w:rsidP="007C7A45">
      <w:pPr>
        <w:pStyle w:val="ListParagraph"/>
        <w:numPr>
          <w:ilvl w:val="0"/>
          <w:numId w:val="32"/>
        </w:numPr>
      </w:pPr>
      <w:r w:rsidRPr="00C90A65">
        <w:t>What is the current physical and psychological condition of the affected participant(s)?</w:t>
      </w:r>
    </w:p>
    <w:p w:rsidR="004D4855" w:rsidRPr="00C90A65" w:rsidRDefault="004D4855" w:rsidP="007C7A45">
      <w:pPr>
        <w:pStyle w:val="ListParagraph"/>
        <w:numPr>
          <w:ilvl w:val="0"/>
          <w:numId w:val="32"/>
        </w:numPr>
      </w:pPr>
      <w:r w:rsidRPr="00C90A65">
        <w:t xml:space="preserve">What is the imminent risk to participant(s) if they remain where they are? </w:t>
      </w:r>
    </w:p>
    <w:p w:rsidR="004D4855" w:rsidRPr="00C90A65" w:rsidRDefault="004D4855" w:rsidP="007C7A45">
      <w:pPr>
        <w:pStyle w:val="ListParagraph"/>
        <w:numPr>
          <w:ilvl w:val="0"/>
          <w:numId w:val="32"/>
        </w:numPr>
      </w:pPr>
      <w:r w:rsidRPr="00C90A65">
        <w:t>Have the individual(s) listed as emergency contacts for the affected participant(s) been contacted?  If not, will the students be able to contact them soon or should the CGE contact them?</w:t>
      </w:r>
    </w:p>
    <w:p w:rsidR="004D4855" w:rsidRPr="00C90A65" w:rsidRDefault="004D4855" w:rsidP="007C7A45">
      <w:pPr>
        <w:pStyle w:val="ListParagraph"/>
        <w:numPr>
          <w:ilvl w:val="0"/>
          <w:numId w:val="32"/>
        </w:numPr>
      </w:pPr>
      <w:r w:rsidRPr="00C90A65">
        <w:t>Are all program participants, whether directly involved or not, aware of the emergency? How are they responding /coping?</w:t>
      </w:r>
    </w:p>
    <w:p w:rsidR="004D4855" w:rsidRPr="00C90A65" w:rsidRDefault="004D4855" w:rsidP="007C7A45">
      <w:pPr>
        <w:pStyle w:val="ListParagraph"/>
        <w:numPr>
          <w:ilvl w:val="0"/>
          <w:numId w:val="32"/>
        </w:numPr>
      </w:pPr>
      <w:r w:rsidRPr="00C90A65">
        <w:t>Are adequate food, water, and medical attention available?</w:t>
      </w:r>
    </w:p>
    <w:p w:rsidR="004D4855" w:rsidRPr="00C90A65" w:rsidRDefault="004D4855" w:rsidP="007C7A45">
      <w:pPr>
        <w:pStyle w:val="ListParagraph"/>
        <w:numPr>
          <w:ilvl w:val="0"/>
          <w:numId w:val="32"/>
        </w:numPr>
      </w:pPr>
      <w:r w:rsidRPr="00C90A65">
        <w:t xml:space="preserve">Is adequate and secure housing available? How long will this housing be available? What other appropriate housing options are available? </w:t>
      </w:r>
    </w:p>
    <w:p w:rsidR="004D4855" w:rsidRPr="00C90A65" w:rsidRDefault="004D4855" w:rsidP="007C7A45">
      <w:pPr>
        <w:pStyle w:val="ListParagraph"/>
        <w:numPr>
          <w:ilvl w:val="0"/>
          <w:numId w:val="32"/>
        </w:numPr>
      </w:pPr>
      <w:r w:rsidRPr="00C90A65">
        <w:t xml:space="preserve">Should the program continue or be cancelled?  What adjustments need to be made to the itinerary? </w:t>
      </w:r>
    </w:p>
    <w:p w:rsidR="004D4855" w:rsidRPr="00C90A65" w:rsidRDefault="004D4855" w:rsidP="007C7A45">
      <w:pPr>
        <w:pStyle w:val="ListParagraph"/>
        <w:numPr>
          <w:ilvl w:val="0"/>
          <w:numId w:val="32"/>
        </w:numPr>
      </w:pPr>
      <w:r w:rsidRPr="00C90A65">
        <w:t xml:space="preserve">Should the affected participant(s) return to Edgewood?  How will they return? Who will cover the expenses of return travel if it is separate from the group? </w:t>
      </w:r>
    </w:p>
    <w:p w:rsidR="004D4855" w:rsidRPr="00C90A65" w:rsidRDefault="004D4855" w:rsidP="007C7A45">
      <w:pPr>
        <w:pStyle w:val="ListParagraph"/>
        <w:numPr>
          <w:ilvl w:val="0"/>
          <w:numId w:val="32"/>
        </w:numPr>
      </w:pPr>
      <w:r w:rsidRPr="00C90A65">
        <w:t>Does another EC staff/faculty need to join the group on-site?</w:t>
      </w:r>
    </w:p>
    <w:p w:rsidR="004D4855" w:rsidRPr="00C90A65" w:rsidRDefault="004D4855" w:rsidP="005C00FC">
      <w:pPr>
        <w:pStyle w:val="ListParagraph"/>
        <w:ind w:left="0"/>
      </w:pPr>
    </w:p>
    <w:p w:rsidR="004D4855" w:rsidRPr="00C90A65" w:rsidRDefault="004D4855" w:rsidP="00E46CD8">
      <w:pPr>
        <w:pStyle w:val="ListParagraph"/>
        <w:keepNext/>
        <w:ind w:left="0"/>
        <w:rPr>
          <w:b/>
        </w:rPr>
      </w:pPr>
      <w:r w:rsidRPr="00C90A65">
        <w:t>Once the CGE staff is notified of the situation, they will start the following phone tree:</w:t>
      </w:r>
    </w:p>
    <w:p w:rsidR="004D4855" w:rsidRPr="00C90A65" w:rsidRDefault="004D4855" w:rsidP="00E46CD8">
      <w:pPr>
        <w:pStyle w:val="ListParagraph"/>
        <w:keepNext/>
        <w:numPr>
          <w:ilvl w:val="1"/>
          <w:numId w:val="27"/>
        </w:numPr>
        <w:rPr>
          <w:b/>
        </w:rPr>
      </w:pPr>
      <w:r w:rsidRPr="00C90A65">
        <w:t>Office of Dean of Students</w:t>
      </w:r>
    </w:p>
    <w:p w:rsidR="004D4855" w:rsidRPr="00C90A65" w:rsidRDefault="004D4855" w:rsidP="00E46CD8">
      <w:pPr>
        <w:pStyle w:val="ListParagraph"/>
        <w:keepNext/>
        <w:numPr>
          <w:ilvl w:val="1"/>
          <w:numId w:val="27"/>
        </w:numPr>
        <w:rPr>
          <w:b/>
        </w:rPr>
      </w:pPr>
      <w:r w:rsidRPr="00C90A65">
        <w:t>Students’ Emergency Contact if she/he has not already been contacted by the student</w:t>
      </w:r>
    </w:p>
    <w:p w:rsidR="004D4855" w:rsidRPr="00C90A65" w:rsidRDefault="004D4855" w:rsidP="007C7A45">
      <w:pPr>
        <w:pStyle w:val="ListParagraph"/>
        <w:numPr>
          <w:ilvl w:val="1"/>
          <w:numId w:val="27"/>
        </w:numPr>
        <w:rPr>
          <w:b/>
        </w:rPr>
      </w:pPr>
      <w:r w:rsidRPr="00C90A65">
        <w:t xml:space="preserve">Study abroad health insurance provider  (if a medical emergency has occurred) </w:t>
      </w:r>
    </w:p>
    <w:p w:rsidR="004D4855" w:rsidRPr="00C90A65" w:rsidRDefault="004D4855" w:rsidP="007C7A45">
      <w:pPr>
        <w:pStyle w:val="ListParagraph"/>
        <w:numPr>
          <w:ilvl w:val="1"/>
          <w:numId w:val="27"/>
        </w:numPr>
        <w:rPr>
          <w:b/>
        </w:rPr>
      </w:pPr>
      <w:r w:rsidRPr="00C90A65">
        <w:t>Dean of Appropriate School within the College</w:t>
      </w:r>
    </w:p>
    <w:p w:rsidR="004D4855" w:rsidRPr="00C90A65" w:rsidRDefault="004D4855" w:rsidP="007C7A45">
      <w:pPr>
        <w:pStyle w:val="ListParagraph"/>
        <w:numPr>
          <w:ilvl w:val="2"/>
          <w:numId w:val="27"/>
        </w:numPr>
        <w:rPr>
          <w:b/>
        </w:rPr>
      </w:pPr>
      <w:r w:rsidRPr="00C90A65">
        <w:lastRenderedPageBreak/>
        <w:t xml:space="preserve">The Dean will contact the Chair of the Department  and/or the PDs immediate supervisor </w:t>
      </w:r>
    </w:p>
    <w:p w:rsidR="004D4855" w:rsidRPr="00C90A65" w:rsidRDefault="004D4855" w:rsidP="007C7A45">
      <w:pPr>
        <w:pStyle w:val="ListParagraph"/>
        <w:numPr>
          <w:ilvl w:val="1"/>
          <w:numId w:val="27"/>
        </w:numPr>
        <w:rPr>
          <w:b/>
        </w:rPr>
      </w:pPr>
      <w:r w:rsidRPr="00C90A65">
        <w:t>College’s Counseling Services (as appropriate)</w:t>
      </w:r>
    </w:p>
    <w:p w:rsidR="004D4855" w:rsidRPr="00C90A65" w:rsidRDefault="004D4855" w:rsidP="007C7A45">
      <w:pPr>
        <w:pStyle w:val="ListParagraph"/>
        <w:numPr>
          <w:ilvl w:val="1"/>
          <w:numId w:val="27"/>
        </w:numPr>
        <w:rPr>
          <w:b/>
        </w:rPr>
      </w:pPr>
      <w:r w:rsidRPr="00C90A65">
        <w:t>College’s Campus Ministry (as appropriate)</w:t>
      </w:r>
    </w:p>
    <w:p w:rsidR="004D4855" w:rsidRPr="00C90A65" w:rsidRDefault="004D4855" w:rsidP="007C7A45">
      <w:pPr>
        <w:pStyle w:val="ListParagraph"/>
        <w:numPr>
          <w:ilvl w:val="1"/>
          <w:numId w:val="27"/>
        </w:numPr>
        <w:rPr>
          <w:b/>
        </w:rPr>
      </w:pPr>
      <w:r w:rsidRPr="00C90A65">
        <w:t>College’s Office of Public Relations  (as appropriate)</w:t>
      </w:r>
    </w:p>
    <w:p w:rsidR="00590470" w:rsidRPr="00590470" w:rsidRDefault="00590470" w:rsidP="00590470">
      <w:pPr>
        <w:jc w:val="both"/>
        <w:rPr>
          <w:b/>
          <w:u w:val="single"/>
        </w:rPr>
      </w:pPr>
      <w:r w:rsidRPr="00590470">
        <w:rPr>
          <w:b/>
          <w:u w:val="single"/>
        </w:rPr>
        <w:t xml:space="preserve">Incident Reports </w:t>
      </w:r>
    </w:p>
    <w:p w:rsidR="004D4855" w:rsidRDefault="004D4855" w:rsidP="00FD10AF">
      <w:pPr>
        <w:spacing w:after="0"/>
      </w:pPr>
      <w:r w:rsidRPr="00C90A65">
        <w:t xml:space="preserve">After the PD has handled an emergency to the point that all involved have received immediate care, communicated with the appropriate Edgewood personnel, she/he should submit an incident report to the CGE as soon as possible.  See Appendix </w:t>
      </w:r>
      <w:r w:rsidR="00E111F8">
        <w:t>L</w:t>
      </w:r>
      <w:r w:rsidRPr="00C90A65">
        <w:t xml:space="preserve"> for the Incident Report Form.  CGE requests that PDs complete incident reports for all emergency situations and for other, less serious, situations such as:  serious student behavioral problems, disciplinary issues, academic misconduct, complaints of harassment or discrimination, and other violations of campus policies or procedures by participating students, faculty or staff.  </w:t>
      </w:r>
      <w:r w:rsidR="00E111F8">
        <w:t>While it is difficult to predict what situations will arise and which ones will be serious enough to warrant an incident report</w:t>
      </w:r>
      <w:r w:rsidR="002B0179">
        <w:t xml:space="preserve">, more documentation is always better than too little. </w:t>
      </w:r>
      <w:r w:rsidRPr="00C90A65">
        <w:t xml:space="preserve">The incident reports will provide a good source of written documentation for the College and will be used for CGE to learn more about the challenging situations that PDs deal with during study abroad programs. </w:t>
      </w:r>
    </w:p>
    <w:p w:rsidR="00A55AFF" w:rsidRDefault="003E7148" w:rsidP="00E46CD8">
      <w:pPr>
        <w:pageBreakBefore/>
        <w:jc w:val="center"/>
        <w:rPr>
          <w:b/>
        </w:rPr>
      </w:pPr>
      <w:r w:rsidRPr="0099118D">
        <w:rPr>
          <w:b/>
        </w:rPr>
        <w:lastRenderedPageBreak/>
        <w:t>VI.</w:t>
      </w:r>
      <w:r w:rsidR="0099118D">
        <w:rPr>
          <w:b/>
        </w:rPr>
        <w:t xml:space="preserve"> </w:t>
      </w:r>
      <w:r w:rsidR="00A55AFF" w:rsidRPr="00A55AFF">
        <w:rPr>
          <w:b/>
        </w:rPr>
        <w:t>PROGRAM EVALUATION</w:t>
      </w:r>
    </w:p>
    <w:p w:rsidR="0099118D" w:rsidRDefault="00044CB2" w:rsidP="00FD10AF">
      <w:pPr>
        <w:spacing w:after="0"/>
        <w:rPr>
          <w:b/>
          <w:u w:val="single"/>
        </w:rPr>
      </w:pPr>
      <w:r>
        <w:rPr>
          <w:b/>
          <w:u w:val="single"/>
        </w:rPr>
        <w:t>Participant</w:t>
      </w:r>
      <w:r w:rsidR="0099118D">
        <w:rPr>
          <w:b/>
          <w:u w:val="single"/>
        </w:rPr>
        <w:t xml:space="preserve"> Evaluations</w:t>
      </w:r>
    </w:p>
    <w:p w:rsidR="005164D0" w:rsidRPr="005164D0" w:rsidRDefault="005164D0" w:rsidP="00FD10AF">
      <w:pPr>
        <w:spacing w:after="0"/>
      </w:pPr>
      <w:r>
        <w:t xml:space="preserve">Within one month of returning from abroad, the PD will administer and collect a program evaluation from the program participants. The evaluation should allow students </w:t>
      </w:r>
      <w:r w:rsidR="00044CB2">
        <w:t xml:space="preserve">the opportunity </w:t>
      </w:r>
      <w:r>
        <w:t xml:space="preserve">to </w:t>
      </w:r>
      <w:r w:rsidR="00B56924">
        <w:t>give feedback on</w:t>
      </w:r>
      <w:r>
        <w:t xml:space="preserve"> all pa</w:t>
      </w:r>
      <w:r w:rsidR="00775A5F">
        <w:t>rts of the study abroad program</w:t>
      </w:r>
      <w:r w:rsidR="00B56924">
        <w:t xml:space="preserve">. </w:t>
      </w:r>
      <w:r w:rsidR="00775A5F">
        <w:t xml:space="preserve"> </w:t>
      </w:r>
      <w:r w:rsidR="00B56924">
        <w:t>A</w:t>
      </w:r>
      <w:r>
        <w:t xml:space="preserve"> Participant Program Evaluation </w:t>
      </w:r>
      <w:r w:rsidR="00B56924">
        <w:t xml:space="preserve">is </w:t>
      </w:r>
      <w:r>
        <w:t>included in the Appendix for PD’s to use as</w:t>
      </w:r>
      <w:r w:rsidR="008B19CE">
        <w:t>-</w:t>
      </w:r>
      <w:r>
        <w:t xml:space="preserve">is or as a </w:t>
      </w:r>
      <w:r w:rsidR="00B27C46">
        <w:t>template</w:t>
      </w:r>
      <w:r w:rsidR="00BC35B2">
        <w:t xml:space="preserve"> (see Appendix </w:t>
      </w:r>
      <w:r w:rsidR="002B0179">
        <w:t>M</w:t>
      </w:r>
      <w:r w:rsidR="00044CB2">
        <w:t>)</w:t>
      </w:r>
      <w:r>
        <w:t>.</w:t>
      </w:r>
    </w:p>
    <w:p w:rsidR="00FD10AF" w:rsidRDefault="00FD10AF" w:rsidP="0099118D">
      <w:pPr>
        <w:rPr>
          <w:b/>
          <w:u w:val="single"/>
        </w:rPr>
      </w:pPr>
    </w:p>
    <w:p w:rsidR="00590470" w:rsidRDefault="00590470" w:rsidP="00590470">
      <w:pPr>
        <w:spacing w:after="0"/>
        <w:rPr>
          <w:b/>
          <w:u w:val="single"/>
        </w:rPr>
      </w:pPr>
      <w:r>
        <w:rPr>
          <w:b/>
          <w:u w:val="single"/>
        </w:rPr>
        <w:t>Post-Program Evaluation Meeting</w:t>
      </w:r>
    </w:p>
    <w:p w:rsidR="005164D0" w:rsidRDefault="00044CB2" w:rsidP="00FD10AF">
      <w:pPr>
        <w:spacing w:after="0"/>
      </w:pPr>
      <w:r>
        <w:t xml:space="preserve">Within one month of returning from abroad, the </w:t>
      </w:r>
      <w:r w:rsidR="00B56924">
        <w:t>PD</w:t>
      </w:r>
      <w:r w:rsidR="00754D17">
        <w:t xml:space="preserve"> </w:t>
      </w:r>
      <w:r>
        <w:rPr>
          <w:rFonts w:cs="Times New Roman"/>
        </w:rPr>
        <w:t xml:space="preserve">will schedule a meeting </w:t>
      </w:r>
      <w:r w:rsidR="00754D17">
        <w:rPr>
          <w:rFonts w:cs="Times New Roman"/>
        </w:rPr>
        <w:t xml:space="preserve">with </w:t>
      </w:r>
      <w:r w:rsidR="00754D17">
        <w:t xml:space="preserve">CGE and appropriate </w:t>
      </w:r>
      <w:r w:rsidR="00754D17" w:rsidRPr="001F4F5E">
        <w:rPr>
          <w:rFonts w:cs="Times New Roman"/>
        </w:rPr>
        <w:t>Chair/Dean</w:t>
      </w:r>
      <w:r w:rsidR="00754D17" w:rsidRPr="00764E6C">
        <w:rPr>
          <w:rFonts w:cs="Times New Roman"/>
        </w:rPr>
        <w:t>/Supervisor</w:t>
      </w:r>
      <w:r w:rsidR="00754D17">
        <w:rPr>
          <w:rFonts w:cs="Times New Roman"/>
        </w:rPr>
        <w:t xml:space="preserve"> </w:t>
      </w:r>
      <w:r>
        <w:rPr>
          <w:rFonts w:cs="Times New Roman"/>
        </w:rPr>
        <w:t>to discuss and evaluate program strengths and potential areas for improvement.</w:t>
      </w:r>
      <w:r>
        <w:t xml:space="preserve"> The results of the Participant Program Evaluations will be brought into the discussion. The goal of this meeting is to </w:t>
      </w:r>
      <w:r w:rsidR="000B0EA9">
        <w:t>ensure both continual improvement and future success of study abroad programs offered through Edgewood.</w:t>
      </w:r>
    </w:p>
    <w:p w:rsidR="00044CB2" w:rsidRPr="00044CB2" w:rsidRDefault="00044CB2" w:rsidP="0099118D"/>
    <w:p w:rsidR="003F1CE1" w:rsidRPr="00A55AFF" w:rsidRDefault="003E7148" w:rsidP="00E46CD8">
      <w:pPr>
        <w:pageBreakBefore/>
        <w:jc w:val="center"/>
        <w:rPr>
          <w:b/>
        </w:rPr>
      </w:pPr>
      <w:r w:rsidRPr="0099118D">
        <w:rPr>
          <w:b/>
        </w:rPr>
        <w:lastRenderedPageBreak/>
        <w:t>VII.</w:t>
      </w:r>
      <w:r w:rsidR="0099118D">
        <w:rPr>
          <w:b/>
        </w:rPr>
        <w:t xml:space="preserve"> </w:t>
      </w:r>
      <w:r w:rsidR="003F1CE1">
        <w:rPr>
          <w:b/>
        </w:rPr>
        <w:t>APPENDICES</w:t>
      </w:r>
    </w:p>
    <w:sectPr w:rsidR="003F1CE1" w:rsidRPr="00A55AFF" w:rsidSect="00BA1DAD">
      <w:footerReference w:type="defaul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F6" w:rsidRDefault="00A449F6" w:rsidP="006B67A5">
      <w:pPr>
        <w:spacing w:after="0" w:line="240" w:lineRule="auto"/>
      </w:pPr>
      <w:r>
        <w:separator/>
      </w:r>
    </w:p>
  </w:endnote>
  <w:endnote w:type="continuationSeparator" w:id="0">
    <w:p w:rsidR="00A449F6" w:rsidRDefault="00A449F6" w:rsidP="006B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80071"/>
      <w:docPartObj>
        <w:docPartGallery w:val="Page Numbers (Bottom of Page)"/>
        <w:docPartUnique/>
      </w:docPartObj>
    </w:sdtPr>
    <w:sdtEndPr/>
    <w:sdtContent>
      <w:p w:rsidR="00A449F6" w:rsidRDefault="00A449F6">
        <w:pPr>
          <w:pStyle w:val="Footer"/>
          <w:jc w:val="right"/>
        </w:pPr>
        <w:r>
          <w:fldChar w:fldCharType="begin"/>
        </w:r>
        <w:r>
          <w:instrText xml:space="preserve"> PAGE   \* MERGEFORMAT </w:instrText>
        </w:r>
        <w:r>
          <w:fldChar w:fldCharType="separate"/>
        </w:r>
        <w:r w:rsidR="00B46B51">
          <w:rPr>
            <w:noProof/>
          </w:rPr>
          <w:t>9</w:t>
        </w:r>
        <w:r>
          <w:rPr>
            <w:noProof/>
          </w:rPr>
          <w:fldChar w:fldCharType="end"/>
        </w:r>
      </w:p>
    </w:sdtContent>
  </w:sdt>
  <w:p w:rsidR="00A449F6" w:rsidRPr="00BA1DAD" w:rsidRDefault="00A449F6" w:rsidP="00BA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F6" w:rsidRDefault="00A449F6" w:rsidP="006B67A5">
      <w:pPr>
        <w:spacing w:after="0" w:line="240" w:lineRule="auto"/>
      </w:pPr>
      <w:r>
        <w:separator/>
      </w:r>
    </w:p>
  </w:footnote>
  <w:footnote w:type="continuationSeparator" w:id="0">
    <w:p w:rsidR="00A449F6" w:rsidRDefault="00A449F6" w:rsidP="006B6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C9"/>
    <w:multiLevelType w:val="hybridMultilevel"/>
    <w:tmpl w:val="CC5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2999"/>
    <w:multiLevelType w:val="hybridMultilevel"/>
    <w:tmpl w:val="136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3766A"/>
    <w:multiLevelType w:val="hybridMultilevel"/>
    <w:tmpl w:val="0596B33C"/>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
    <w:nsid w:val="0E2F5B59"/>
    <w:multiLevelType w:val="hybridMultilevel"/>
    <w:tmpl w:val="5EA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B7A"/>
    <w:multiLevelType w:val="hybridMultilevel"/>
    <w:tmpl w:val="8766C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FEC"/>
    <w:multiLevelType w:val="hybridMultilevel"/>
    <w:tmpl w:val="E61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B724D"/>
    <w:multiLevelType w:val="hybridMultilevel"/>
    <w:tmpl w:val="AA227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C445E0"/>
    <w:multiLevelType w:val="hybridMultilevel"/>
    <w:tmpl w:val="ED34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C19D4"/>
    <w:multiLevelType w:val="hybridMultilevel"/>
    <w:tmpl w:val="4D9237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C6C74"/>
    <w:multiLevelType w:val="hybridMultilevel"/>
    <w:tmpl w:val="F2F2C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012B1"/>
    <w:multiLevelType w:val="hybridMultilevel"/>
    <w:tmpl w:val="85F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4C87"/>
    <w:multiLevelType w:val="hybridMultilevel"/>
    <w:tmpl w:val="1B8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73EBD"/>
    <w:multiLevelType w:val="hybridMultilevel"/>
    <w:tmpl w:val="0F2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86EAB"/>
    <w:multiLevelType w:val="hybridMultilevel"/>
    <w:tmpl w:val="EA1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16E06"/>
    <w:multiLevelType w:val="hybridMultilevel"/>
    <w:tmpl w:val="31389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62554A"/>
    <w:multiLevelType w:val="hybridMultilevel"/>
    <w:tmpl w:val="A50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11491"/>
    <w:multiLevelType w:val="hybridMultilevel"/>
    <w:tmpl w:val="BCE66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0B0337"/>
    <w:multiLevelType w:val="hybridMultilevel"/>
    <w:tmpl w:val="1634069E"/>
    <w:lvl w:ilvl="0" w:tplc="04090001">
      <w:start w:val="1"/>
      <w:numFmt w:val="bullet"/>
      <w:lvlText w:val=""/>
      <w:lvlJc w:val="left"/>
      <w:pPr>
        <w:ind w:left="510" w:hanging="360"/>
      </w:pPr>
      <w:rPr>
        <w:rFonts w:ascii="Symbol" w:hAnsi="Symbol"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34B95B7A"/>
    <w:multiLevelType w:val="hybridMultilevel"/>
    <w:tmpl w:val="2D8A8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B62C2"/>
    <w:multiLevelType w:val="hybridMultilevel"/>
    <w:tmpl w:val="C5F0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05E34"/>
    <w:multiLevelType w:val="hybridMultilevel"/>
    <w:tmpl w:val="809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B00E9"/>
    <w:multiLevelType w:val="hybridMultilevel"/>
    <w:tmpl w:val="102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6129E"/>
    <w:multiLevelType w:val="hybridMultilevel"/>
    <w:tmpl w:val="BBD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7536F"/>
    <w:multiLevelType w:val="hybridMultilevel"/>
    <w:tmpl w:val="4286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968FF"/>
    <w:multiLevelType w:val="hybridMultilevel"/>
    <w:tmpl w:val="B33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40BAD"/>
    <w:multiLevelType w:val="hybridMultilevel"/>
    <w:tmpl w:val="B866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033C8"/>
    <w:multiLevelType w:val="hybridMultilevel"/>
    <w:tmpl w:val="8C7A946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nsid w:val="4A653D48"/>
    <w:multiLevelType w:val="hybridMultilevel"/>
    <w:tmpl w:val="B63C99E8"/>
    <w:lvl w:ilvl="0" w:tplc="DE3404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D0BED"/>
    <w:multiLevelType w:val="hybridMultilevel"/>
    <w:tmpl w:val="762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6066B"/>
    <w:multiLevelType w:val="hybridMultilevel"/>
    <w:tmpl w:val="B6A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C4828"/>
    <w:multiLevelType w:val="hybridMultilevel"/>
    <w:tmpl w:val="E590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B5732"/>
    <w:multiLevelType w:val="hybridMultilevel"/>
    <w:tmpl w:val="D230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E3A8D"/>
    <w:multiLevelType w:val="hybridMultilevel"/>
    <w:tmpl w:val="F3A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C594C"/>
    <w:multiLevelType w:val="hybridMultilevel"/>
    <w:tmpl w:val="F0C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11589"/>
    <w:multiLevelType w:val="hybridMultilevel"/>
    <w:tmpl w:val="BD9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E7B05"/>
    <w:multiLevelType w:val="hybridMultilevel"/>
    <w:tmpl w:val="6F44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207C8"/>
    <w:multiLevelType w:val="hybridMultilevel"/>
    <w:tmpl w:val="6966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73432"/>
    <w:multiLevelType w:val="hybridMultilevel"/>
    <w:tmpl w:val="4E38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E655E"/>
    <w:multiLevelType w:val="hybridMultilevel"/>
    <w:tmpl w:val="755A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C84F7A"/>
    <w:multiLevelType w:val="hybridMultilevel"/>
    <w:tmpl w:val="D51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4579C0"/>
    <w:multiLevelType w:val="hybridMultilevel"/>
    <w:tmpl w:val="3D8E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B61CD"/>
    <w:multiLevelType w:val="hybridMultilevel"/>
    <w:tmpl w:val="8B9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62362"/>
    <w:multiLevelType w:val="hybridMultilevel"/>
    <w:tmpl w:val="3622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BD1E1B"/>
    <w:multiLevelType w:val="hybridMultilevel"/>
    <w:tmpl w:val="595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AE394D"/>
    <w:multiLevelType w:val="hybridMultilevel"/>
    <w:tmpl w:val="1624D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523337"/>
    <w:multiLevelType w:val="hybridMultilevel"/>
    <w:tmpl w:val="225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FB4A32"/>
    <w:multiLevelType w:val="hybridMultilevel"/>
    <w:tmpl w:val="231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E0C74"/>
    <w:multiLevelType w:val="hybridMultilevel"/>
    <w:tmpl w:val="FA30C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BF740C"/>
    <w:multiLevelType w:val="hybridMultilevel"/>
    <w:tmpl w:val="927074DC"/>
    <w:lvl w:ilvl="0" w:tplc="0DA00F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2668D"/>
    <w:multiLevelType w:val="hybridMultilevel"/>
    <w:tmpl w:val="743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9972DE"/>
    <w:multiLevelType w:val="hybridMultilevel"/>
    <w:tmpl w:val="EDF2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7067D8"/>
    <w:multiLevelType w:val="hybridMultilevel"/>
    <w:tmpl w:val="7E0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D93EA8"/>
    <w:multiLevelType w:val="hybridMultilevel"/>
    <w:tmpl w:val="F8C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8148ED"/>
    <w:multiLevelType w:val="hybridMultilevel"/>
    <w:tmpl w:val="405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24"/>
  </w:num>
  <w:num w:numId="5">
    <w:abstractNumId w:val="37"/>
  </w:num>
  <w:num w:numId="6">
    <w:abstractNumId w:val="27"/>
  </w:num>
  <w:num w:numId="7">
    <w:abstractNumId w:val="46"/>
  </w:num>
  <w:num w:numId="8">
    <w:abstractNumId w:val="3"/>
  </w:num>
  <w:num w:numId="9">
    <w:abstractNumId w:val="10"/>
  </w:num>
  <w:num w:numId="10">
    <w:abstractNumId w:val="5"/>
  </w:num>
  <w:num w:numId="11">
    <w:abstractNumId w:val="53"/>
  </w:num>
  <w:num w:numId="12">
    <w:abstractNumId w:val="1"/>
  </w:num>
  <w:num w:numId="13">
    <w:abstractNumId w:val="21"/>
  </w:num>
  <w:num w:numId="14">
    <w:abstractNumId w:val="41"/>
  </w:num>
  <w:num w:numId="15">
    <w:abstractNumId w:val="45"/>
  </w:num>
  <w:num w:numId="16">
    <w:abstractNumId w:val="4"/>
  </w:num>
  <w:num w:numId="17">
    <w:abstractNumId w:val="25"/>
  </w:num>
  <w:num w:numId="18">
    <w:abstractNumId w:val="17"/>
  </w:num>
  <w:num w:numId="19">
    <w:abstractNumId w:val="18"/>
  </w:num>
  <w:num w:numId="20">
    <w:abstractNumId w:val="8"/>
  </w:num>
  <w:num w:numId="21">
    <w:abstractNumId w:val="0"/>
  </w:num>
  <w:num w:numId="22">
    <w:abstractNumId w:val="43"/>
  </w:num>
  <w:num w:numId="23">
    <w:abstractNumId w:val="33"/>
  </w:num>
  <w:num w:numId="24">
    <w:abstractNumId w:val="40"/>
  </w:num>
  <w:num w:numId="25">
    <w:abstractNumId w:val="9"/>
  </w:num>
  <w:num w:numId="26">
    <w:abstractNumId w:val="11"/>
  </w:num>
  <w:num w:numId="27">
    <w:abstractNumId w:val="47"/>
  </w:num>
  <w:num w:numId="28">
    <w:abstractNumId w:val="35"/>
  </w:num>
  <w:num w:numId="29">
    <w:abstractNumId w:val="31"/>
  </w:num>
  <w:num w:numId="30">
    <w:abstractNumId w:val="32"/>
  </w:num>
  <w:num w:numId="31">
    <w:abstractNumId w:val="19"/>
  </w:num>
  <w:num w:numId="32">
    <w:abstractNumId w:val="22"/>
  </w:num>
  <w:num w:numId="33">
    <w:abstractNumId w:val="6"/>
  </w:num>
  <w:num w:numId="34">
    <w:abstractNumId w:val="16"/>
  </w:num>
  <w:num w:numId="35">
    <w:abstractNumId w:val="13"/>
  </w:num>
  <w:num w:numId="36">
    <w:abstractNumId w:val="2"/>
  </w:num>
  <w:num w:numId="37">
    <w:abstractNumId w:val="26"/>
  </w:num>
  <w:num w:numId="38">
    <w:abstractNumId w:val="44"/>
  </w:num>
  <w:num w:numId="39">
    <w:abstractNumId w:val="30"/>
  </w:num>
  <w:num w:numId="40">
    <w:abstractNumId w:val="14"/>
  </w:num>
  <w:num w:numId="41">
    <w:abstractNumId w:val="38"/>
  </w:num>
  <w:num w:numId="42">
    <w:abstractNumId w:val="39"/>
  </w:num>
  <w:num w:numId="43">
    <w:abstractNumId w:val="20"/>
  </w:num>
  <w:num w:numId="44">
    <w:abstractNumId w:val="51"/>
  </w:num>
  <w:num w:numId="45">
    <w:abstractNumId w:val="15"/>
  </w:num>
  <w:num w:numId="46">
    <w:abstractNumId w:val="23"/>
  </w:num>
  <w:num w:numId="47">
    <w:abstractNumId w:val="28"/>
  </w:num>
  <w:num w:numId="48">
    <w:abstractNumId w:val="50"/>
  </w:num>
  <w:num w:numId="49">
    <w:abstractNumId w:val="12"/>
  </w:num>
  <w:num w:numId="50">
    <w:abstractNumId w:val="34"/>
  </w:num>
  <w:num w:numId="51">
    <w:abstractNumId w:val="42"/>
  </w:num>
  <w:num w:numId="52">
    <w:abstractNumId w:val="36"/>
  </w:num>
  <w:num w:numId="53">
    <w:abstractNumId w:val="52"/>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0A"/>
    <w:rsid w:val="00012C9D"/>
    <w:rsid w:val="000140AA"/>
    <w:rsid w:val="000144CA"/>
    <w:rsid w:val="00027136"/>
    <w:rsid w:val="0004460C"/>
    <w:rsid w:val="00044CB2"/>
    <w:rsid w:val="00055538"/>
    <w:rsid w:val="000578E4"/>
    <w:rsid w:val="000729A6"/>
    <w:rsid w:val="00075561"/>
    <w:rsid w:val="00076974"/>
    <w:rsid w:val="00076ED5"/>
    <w:rsid w:val="000771D7"/>
    <w:rsid w:val="0009163B"/>
    <w:rsid w:val="00092059"/>
    <w:rsid w:val="00093D75"/>
    <w:rsid w:val="000A396F"/>
    <w:rsid w:val="000B0EA9"/>
    <w:rsid w:val="000C30E3"/>
    <w:rsid w:val="000C4610"/>
    <w:rsid w:val="000D1F5E"/>
    <w:rsid w:val="000E0412"/>
    <w:rsid w:val="000E22A0"/>
    <w:rsid w:val="00103163"/>
    <w:rsid w:val="00107DE8"/>
    <w:rsid w:val="00114B2C"/>
    <w:rsid w:val="00115187"/>
    <w:rsid w:val="00121D7C"/>
    <w:rsid w:val="00123F40"/>
    <w:rsid w:val="0014565D"/>
    <w:rsid w:val="00152570"/>
    <w:rsid w:val="00156EC2"/>
    <w:rsid w:val="001607E7"/>
    <w:rsid w:val="0016254B"/>
    <w:rsid w:val="00173DFF"/>
    <w:rsid w:val="0018290A"/>
    <w:rsid w:val="001917DC"/>
    <w:rsid w:val="001C353E"/>
    <w:rsid w:val="001C6135"/>
    <w:rsid w:val="001F3829"/>
    <w:rsid w:val="001F4F5E"/>
    <w:rsid w:val="00202CA6"/>
    <w:rsid w:val="0021091C"/>
    <w:rsid w:val="00212858"/>
    <w:rsid w:val="00215776"/>
    <w:rsid w:val="002178CA"/>
    <w:rsid w:val="00221B34"/>
    <w:rsid w:val="00226FF0"/>
    <w:rsid w:val="002308F4"/>
    <w:rsid w:val="00231FA0"/>
    <w:rsid w:val="00245B85"/>
    <w:rsid w:val="00252C86"/>
    <w:rsid w:val="00263FA9"/>
    <w:rsid w:val="00287352"/>
    <w:rsid w:val="002A3B9C"/>
    <w:rsid w:val="002B0179"/>
    <w:rsid w:val="002B056D"/>
    <w:rsid w:val="002B6955"/>
    <w:rsid w:val="002C24AA"/>
    <w:rsid w:val="002D48B9"/>
    <w:rsid w:val="002E3CB1"/>
    <w:rsid w:val="00306084"/>
    <w:rsid w:val="00322DC5"/>
    <w:rsid w:val="00350021"/>
    <w:rsid w:val="003531FB"/>
    <w:rsid w:val="00355B78"/>
    <w:rsid w:val="00360238"/>
    <w:rsid w:val="00364C34"/>
    <w:rsid w:val="00370FA8"/>
    <w:rsid w:val="003760C2"/>
    <w:rsid w:val="00376E8C"/>
    <w:rsid w:val="003827D9"/>
    <w:rsid w:val="00385AE7"/>
    <w:rsid w:val="003932BB"/>
    <w:rsid w:val="00396592"/>
    <w:rsid w:val="003A69AA"/>
    <w:rsid w:val="003E077D"/>
    <w:rsid w:val="003E7148"/>
    <w:rsid w:val="003F1CE1"/>
    <w:rsid w:val="003F59DE"/>
    <w:rsid w:val="00406B1F"/>
    <w:rsid w:val="00424962"/>
    <w:rsid w:val="0042745E"/>
    <w:rsid w:val="0043258C"/>
    <w:rsid w:val="00433365"/>
    <w:rsid w:val="00434164"/>
    <w:rsid w:val="00450B1E"/>
    <w:rsid w:val="00456925"/>
    <w:rsid w:val="00470E7A"/>
    <w:rsid w:val="00476B18"/>
    <w:rsid w:val="00477AEC"/>
    <w:rsid w:val="004817AE"/>
    <w:rsid w:val="00481D44"/>
    <w:rsid w:val="00482F07"/>
    <w:rsid w:val="0048579A"/>
    <w:rsid w:val="00490BDA"/>
    <w:rsid w:val="004A7DBB"/>
    <w:rsid w:val="004B17B8"/>
    <w:rsid w:val="004B4721"/>
    <w:rsid w:val="004D4855"/>
    <w:rsid w:val="004E0E51"/>
    <w:rsid w:val="004E1D47"/>
    <w:rsid w:val="0050036D"/>
    <w:rsid w:val="00503EDC"/>
    <w:rsid w:val="00504FD5"/>
    <w:rsid w:val="00506E79"/>
    <w:rsid w:val="00514E4B"/>
    <w:rsid w:val="0051627E"/>
    <w:rsid w:val="005164D0"/>
    <w:rsid w:val="00516E08"/>
    <w:rsid w:val="00524947"/>
    <w:rsid w:val="00530DCC"/>
    <w:rsid w:val="00542B63"/>
    <w:rsid w:val="00551DA4"/>
    <w:rsid w:val="00552293"/>
    <w:rsid w:val="0055349F"/>
    <w:rsid w:val="0056058A"/>
    <w:rsid w:val="0056224F"/>
    <w:rsid w:val="0056397B"/>
    <w:rsid w:val="00563AD4"/>
    <w:rsid w:val="00584B6C"/>
    <w:rsid w:val="00590470"/>
    <w:rsid w:val="005925C7"/>
    <w:rsid w:val="0059417F"/>
    <w:rsid w:val="005A5170"/>
    <w:rsid w:val="005C00FC"/>
    <w:rsid w:val="005D0C4D"/>
    <w:rsid w:val="005D20FF"/>
    <w:rsid w:val="005D6565"/>
    <w:rsid w:val="005E26C2"/>
    <w:rsid w:val="005F38C3"/>
    <w:rsid w:val="0060036C"/>
    <w:rsid w:val="00604226"/>
    <w:rsid w:val="00604599"/>
    <w:rsid w:val="006060F4"/>
    <w:rsid w:val="0061121C"/>
    <w:rsid w:val="0061318F"/>
    <w:rsid w:val="00625671"/>
    <w:rsid w:val="006713DA"/>
    <w:rsid w:val="00684B49"/>
    <w:rsid w:val="0069510A"/>
    <w:rsid w:val="0069745D"/>
    <w:rsid w:val="006A357E"/>
    <w:rsid w:val="006A40A2"/>
    <w:rsid w:val="006A51CC"/>
    <w:rsid w:val="006B67A5"/>
    <w:rsid w:val="006C403F"/>
    <w:rsid w:val="006D1DB3"/>
    <w:rsid w:val="006D4C07"/>
    <w:rsid w:val="006D78B0"/>
    <w:rsid w:val="006E1F1B"/>
    <w:rsid w:val="006E4559"/>
    <w:rsid w:val="006F6102"/>
    <w:rsid w:val="00706B06"/>
    <w:rsid w:val="00710373"/>
    <w:rsid w:val="0071248F"/>
    <w:rsid w:val="007361FA"/>
    <w:rsid w:val="00750990"/>
    <w:rsid w:val="00754948"/>
    <w:rsid w:val="00754D17"/>
    <w:rsid w:val="007603AE"/>
    <w:rsid w:val="00763E51"/>
    <w:rsid w:val="0076448B"/>
    <w:rsid w:val="00764908"/>
    <w:rsid w:val="00764E6C"/>
    <w:rsid w:val="00775949"/>
    <w:rsid w:val="00775A5F"/>
    <w:rsid w:val="00776097"/>
    <w:rsid w:val="00782401"/>
    <w:rsid w:val="00790E2B"/>
    <w:rsid w:val="00792F82"/>
    <w:rsid w:val="0079457A"/>
    <w:rsid w:val="00795723"/>
    <w:rsid w:val="00797A88"/>
    <w:rsid w:val="007B3EB6"/>
    <w:rsid w:val="007C0CD8"/>
    <w:rsid w:val="007C7A45"/>
    <w:rsid w:val="007D23C5"/>
    <w:rsid w:val="007E7964"/>
    <w:rsid w:val="007F2849"/>
    <w:rsid w:val="007F5498"/>
    <w:rsid w:val="007F5B1C"/>
    <w:rsid w:val="0080539D"/>
    <w:rsid w:val="00813C0A"/>
    <w:rsid w:val="00822E9B"/>
    <w:rsid w:val="00831961"/>
    <w:rsid w:val="008401CF"/>
    <w:rsid w:val="00847FB0"/>
    <w:rsid w:val="008563DA"/>
    <w:rsid w:val="00872F4A"/>
    <w:rsid w:val="00890B01"/>
    <w:rsid w:val="008A6DBF"/>
    <w:rsid w:val="008B19CE"/>
    <w:rsid w:val="008B2299"/>
    <w:rsid w:val="008B63D3"/>
    <w:rsid w:val="008B79F6"/>
    <w:rsid w:val="008C6C78"/>
    <w:rsid w:val="008D1137"/>
    <w:rsid w:val="008D4391"/>
    <w:rsid w:val="008E7927"/>
    <w:rsid w:val="00900D58"/>
    <w:rsid w:val="00927872"/>
    <w:rsid w:val="0093307A"/>
    <w:rsid w:val="009345AF"/>
    <w:rsid w:val="00954EBC"/>
    <w:rsid w:val="009569CD"/>
    <w:rsid w:val="009576CF"/>
    <w:rsid w:val="00957D09"/>
    <w:rsid w:val="0098549B"/>
    <w:rsid w:val="0098611E"/>
    <w:rsid w:val="0099118D"/>
    <w:rsid w:val="009967B3"/>
    <w:rsid w:val="009970D4"/>
    <w:rsid w:val="009A3268"/>
    <w:rsid w:val="009A55DA"/>
    <w:rsid w:val="009A7A01"/>
    <w:rsid w:val="009D0156"/>
    <w:rsid w:val="009D694D"/>
    <w:rsid w:val="009E339D"/>
    <w:rsid w:val="009E55B0"/>
    <w:rsid w:val="009F1423"/>
    <w:rsid w:val="009F2673"/>
    <w:rsid w:val="009F4064"/>
    <w:rsid w:val="009F6913"/>
    <w:rsid w:val="00A22E05"/>
    <w:rsid w:val="00A26D8E"/>
    <w:rsid w:val="00A40702"/>
    <w:rsid w:val="00A41FA4"/>
    <w:rsid w:val="00A449F6"/>
    <w:rsid w:val="00A55AFF"/>
    <w:rsid w:val="00A73C06"/>
    <w:rsid w:val="00A74830"/>
    <w:rsid w:val="00A8334D"/>
    <w:rsid w:val="00A9067A"/>
    <w:rsid w:val="00A939DE"/>
    <w:rsid w:val="00A96AC6"/>
    <w:rsid w:val="00AA6FD3"/>
    <w:rsid w:val="00AB0FCA"/>
    <w:rsid w:val="00AC3ECC"/>
    <w:rsid w:val="00AC6B06"/>
    <w:rsid w:val="00AD1DBB"/>
    <w:rsid w:val="00AE3759"/>
    <w:rsid w:val="00AE5D92"/>
    <w:rsid w:val="00AF2043"/>
    <w:rsid w:val="00AF2CED"/>
    <w:rsid w:val="00AF4F99"/>
    <w:rsid w:val="00AF5699"/>
    <w:rsid w:val="00B02D50"/>
    <w:rsid w:val="00B06EFF"/>
    <w:rsid w:val="00B1216D"/>
    <w:rsid w:val="00B1390A"/>
    <w:rsid w:val="00B16991"/>
    <w:rsid w:val="00B27C46"/>
    <w:rsid w:val="00B27F5E"/>
    <w:rsid w:val="00B3395C"/>
    <w:rsid w:val="00B423CD"/>
    <w:rsid w:val="00B4577B"/>
    <w:rsid w:val="00B46B51"/>
    <w:rsid w:val="00B56924"/>
    <w:rsid w:val="00B5739E"/>
    <w:rsid w:val="00B663A3"/>
    <w:rsid w:val="00B6795F"/>
    <w:rsid w:val="00B72657"/>
    <w:rsid w:val="00B75A9B"/>
    <w:rsid w:val="00B76EC4"/>
    <w:rsid w:val="00BA1DAD"/>
    <w:rsid w:val="00BA21AA"/>
    <w:rsid w:val="00BB2E1C"/>
    <w:rsid w:val="00BB5867"/>
    <w:rsid w:val="00BC35B2"/>
    <w:rsid w:val="00BE02C5"/>
    <w:rsid w:val="00BE31D3"/>
    <w:rsid w:val="00BE3E46"/>
    <w:rsid w:val="00BE76E0"/>
    <w:rsid w:val="00BF0871"/>
    <w:rsid w:val="00C07ABB"/>
    <w:rsid w:val="00C13EBF"/>
    <w:rsid w:val="00C27EC2"/>
    <w:rsid w:val="00C30CD9"/>
    <w:rsid w:val="00C45B64"/>
    <w:rsid w:val="00C52AC9"/>
    <w:rsid w:val="00C70755"/>
    <w:rsid w:val="00C7333D"/>
    <w:rsid w:val="00C73A7D"/>
    <w:rsid w:val="00C805B4"/>
    <w:rsid w:val="00C8288E"/>
    <w:rsid w:val="00C8684A"/>
    <w:rsid w:val="00C87E90"/>
    <w:rsid w:val="00C90A65"/>
    <w:rsid w:val="00CA06D7"/>
    <w:rsid w:val="00CA0902"/>
    <w:rsid w:val="00CA4FA0"/>
    <w:rsid w:val="00CC75EB"/>
    <w:rsid w:val="00CD3493"/>
    <w:rsid w:val="00CD6140"/>
    <w:rsid w:val="00CF01FD"/>
    <w:rsid w:val="00CF0D64"/>
    <w:rsid w:val="00D0485D"/>
    <w:rsid w:val="00D1021D"/>
    <w:rsid w:val="00D16510"/>
    <w:rsid w:val="00D22477"/>
    <w:rsid w:val="00D518D0"/>
    <w:rsid w:val="00D5604B"/>
    <w:rsid w:val="00D56172"/>
    <w:rsid w:val="00D63542"/>
    <w:rsid w:val="00D64D2C"/>
    <w:rsid w:val="00D75EC9"/>
    <w:rsid w:val="00D86870"/>
    <w:rsid w:val="00DA0BFA"/>
    <w:rsid w:val="00DA3C19"/>
    <w:rsid w:val="00DA4BA6"/>
    <w:rsid w:val="00DA7673"/>
    <w:rsid w:val="00DB2E19"/>
    <w:rsid w:val="00DD4D0E"/>
    <w:rsid w:val="00DD517E"/>
    <w:rsid w:val="00DF2379"/>
    <w:rsid w:val="00DF4EE2"/>
    <w:rsid w:val="00DF57AB"/>
    <w:rsid w:val="00E067EC"/>
    <w:rsid w:val="00E111F8"/>
    <w:rsid w:val="00E1348E"/>
    <w:rsid w:val="00E25B68"/>
    <w:rsid w:val="00E3067B"/>
    <w:rsid w:val="00E31E9E"/>
    <w:rsid w:val="00E35770"/>
    <w:rsid w:val="00E40A29"/>
    <w:rsid w:val="00E41836"/>
    <w:rsid w:val="00E46CD8"/>
    <w:rsid w:val="00E5693E"/>
    <w:rsid w:val="00E61F5F"/>
    <w:rsid w:val="00E65C42"/>
    <w:rsid w:val="00E743ED"/>
    <w:rsid w:val="00E7790B"/>
    <w:rsid w:val="00E82C73"/>
    <w:rsid w:val="00E83292"/>
    <w:rsid w:val="00E90F06"/>
    <w:rsid w:val="00E91470"/>
    <w:rsid w:val="00EA4CF9"/>
    <w:rsid w:val="00EA68F9"/>
    <w:rsid w:val="00EB205D"/>
    <w:rsid w:val="00EC1921"/>
    <w:rsid w:val="00EC1D51"/>
    <w:rsid w:val="00ED37F0"/>
    <w:rsid w:val="00EE0217"/>
    <w:rsid w:val="00EE7FFB"/>
    <w:rsid w:val="00EF6CD4"/>
    <w:rsid w:val="00EF7F9F"/>
    <w:rsid w:val="00F02471"/>
    <w:rsid w:val="00F1133B"/>
    <w:rsid w:val="00F1739B"/>
    <w:rsid w:val="00F205AB"/>
    <w:rsid w:val="00F25C27"/>
    <w:rsid w:val="00F3113F"/>
    <w:rsid w:val="00F46A71"/>
    <w:rsid w:val="00F47773"/>
    <w:rsid w:val="00F558FD"/>
    <w:rsid w:val="00F627DB"/>
    <w:rsid w:val="00F8409A"/>
    <w:rsid w:val="00F84E18"/>
    <w:rsid w:val="00F863CA"/>
    <w:rsid w:val="00FA14CD"/>
    <w:rsid w:val="00FC1049"/>
    <w:rsid w:val="00FC3493"/>
    <w:rsid w:val="00FD0556"/>
    <w:rsid w:val="00FD10AF"/>
    <w:rsid w:val="00FD610E"/>
    <w:rsid w:val="00FE01E3"/>
    <w:rsid w:val="00FF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0A"/>
    <w:rPr>
      <w:color w:val="0000FF" w:themeColor="hyperlink"/>
      <w:u w:val="single"/>
    </w:rPr>
  </w:style>
  <w:style w:type="character" w:styleId="CommentReference">
    <w:name w:val="annotation reference"/>
    <w:basedOn w:val="DefaultParagraphFont"/>
    <w:uiPriority w:val="99"/>
    <w:semiHidden/>
    <w:unhideWhenUsed/>
    <w:rsid w:val="0018290A"/>
    <w:rPr>
      <w:sz w:val="16"/>
      <w:szCs w:val="16"/>
    </w:rPr>
  </w:style>
  <w:style w:type="paragraph" w:styleId="CommentText">
    <w:name w:val="annotation text"/>
    <w:basedOn w:val="Normal"/>
    <w:link w:val="CommentTextChar"/>
    <w:uiPriority w:val="99"/>
    <w:semiHidden/>
    <w:unhideWhenUsed/>
    <w:rsid w:val="0018290A"/>
    <w:pPr>
      <w:spacing w:line="240" w:lineRule="auto"/>
    </w:pPr>
    <w:rPr>
      <w:sz w:val="20"/>
      <w:szCs w:val="20"/>
    </w:rPr>
  </w:style>
  <w:style w:type="character" w:customStyle="1" w:styleId="CommentTextChar">
    <w:name w:val="Comment Text Char"/>
    <w:basedOn w:val="DefaultParagraphFont"/>
    <w:link w:val="CommentText"/>
    <w:uiPriority w:val="99"/>
    <w:semiHidden/>
    <w:rsid w:val="0018290A"/>
    <w:rPr>
      <w:sz w:val="20"/>
      <w:szCs w:val="20"/>
    </w:rPr>
  </w:style>
  <w:style w:type="paragraph" w:styleId="ListParagraph">
    <w:name w:val="List Paragraph"/>
    <w:basedOn w:val="Normal"/>
    <w:uiPriority w:val="34"/>
    <w:qFormat/>
    <w:rsid w:val="0018290A"/>
    <w:pPr>
      <w:ind w:left="720"/>
      <w:contextualSpacing/>
    </w:pPr>
  </w:style>
  <w:style w:type="table" w:styleId="TableGrid">
    <w:name w:val="Table Grid"/>
    <w:basedOn w:val="TableNormal"/>
    <w:uiPriority w:val="59"/>
    <w:rsid w:val="00182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0A"/>
    <w:rPr>
      <w:rFonts w:ascii="Tahoma" w:hAnsi="Tahoma" w:cs="Tahoma"/>
      <w:sz w:val="16"/>
      <w:szCs w:val="16"/>
    </w:rPr>
  </w:style>
  <w:style w:type="paragraph" w:styleId="Revision">
    <w:name w:val="Revision"/>
    <w:hidden/>
    <w:uiPriority w:val="99"/>
    <w:semiHidden/>
    <w:rsid w:val="0014565D"/>
    <w:pPr>
      <w:spacing w:after="0" w:line="240" w:lineRule="auto"/>
    </w:pPr>
  </w:style>
  <w:style w:type="paragraph" w:styleId="CommentSubject">
    <w:name w:val="annotation subject"/>
    <w:basedOn w:val="CommentText"/>
    <w:next w:val="CommentText"/>
    <w:link w:val="CommentSubjectChar"/>
    <w:uiPriority w:val="99"/>
    <w:semiHidden/>
    <w:unhideWhenUsed/>
    <w:rsid w:val="0014565D"/>
    <w:rPr>
      <w:b/>
      <w:bCs/>
    </w:rPr>
  </w:style>
  <w:style w:type="character" w:customStyle="1" w:styleId="CommentSubjectChar">
    <w:name w:val="Comment Subject Char"/>
    <w:basedOn w:val="CommentTextChar"/>
    <w:link w:val="CommentSubject"/>
    <w:uiPriority w:val="99"/>
    <w:semiHidden/>
    <w:rsid w:val="0014565D"/>
    <w:rPr>
      <w:b/>
      <w:bCs/>
      <w:sz w:val="20"/>
      <w:szCs w:val="20"/>
    </w:rPr>
  </w:style>
  <w:style w:type="paragraph" w:styleId="Bibliography">
    <w:name w:val="Bibliography"/>
    <w:basedOn w:val="Normal"/>
    <w:next w:val="Normal"/>
    <w:uiPriority w:val="99"/>
    <w:rsid w:val="004D4855"/>
    <w:rPr>
      <w:rFonts w:ascii="Calibri" w:eastAsia="Calibri" w:hAnsi="Calibri" w:cs="Times New Roman"/>
    </w:rPr>
  </w:style>
  <w:style w:type="paragraph" w:styleId="Header">
    <w:name w:val="header"/>
    <w:basedOn w:val="Normal"/>
    <w:link w:val="HeaderChar"/>
    <w:uiPriority w:val="99"/>
    <w:semiHidden/>
    <w:unhideWhenUsed/>
    <w:rsid w:val="006B6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7A5"/>
  </w:style>
  <w:style w:type="paragraph" w:styleId="Footer">
    <w:name w:val="footer"/>
    <w:basedOn w:val="Normal"/>
    <w:link w:val="FooterChar"/>
    <w:uiPriority w:val="99"/>
    <w:unhideWhenUsed/>
    <w:rsid w:val="006B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A5"/>
  </w:style>
  <w:style w:type="character" w:styleId="FollowedHyperlink">
    <w:name w:val="FollowedHyperlink"/>
    <w:basedOn w:val="DefaultParagraphFont"/>
    <w:uiPriority w:val="99"/>
    <w:semiHidden/>
    <w:unhideWhenUsed/>
    <w:rsid w:val="00482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0A"/>
    <w:rPr>
      <w:color w:val="0000FF" w:themeColor="hyperlink"/>
      <w:u w:val="single"/>
    </w:rPr>
  </w:style>
  <w:style w:type="character" w:styleId="CommentReference">
    <w:name w:val="annotation reference"/>
    <w:basedOn w:val="DefaultParagraphFont"/>
    <w:uiPriority w:val="99"/>
    <w:semiHidden/>
    <w:unhideWhenUsed/>
    <w:rsid w:val="0018290A"/>
    <w:rPr>
      <w:sz w:val="16"/>
      <w:szCs w:val="16"/>
    </w:rPr>
  </w:style>
  <w:style w:type="paragraph" w:styleId="CommentText">
    <w:name w:val="annotation text"/>
    <w:basedOn w:val="Normal"/>
    <w:link w:val="CommentTextChar"/>
    <w:uiPriority w:val="99"/>
    <w:semiHidden/>
    <w:unhideWhenUsed/>
    <w:rsid w:val="0018290A"/>
    <w:pPr>
      <w:spacing w:line="240" w:lineRule="auto"/>
    </w:pPr>
    <w:rPr>
      <w:sz w:val="20"/>
      <w:szCs w:val="20"/>
    </w:rPr>
  </w:style>
  <w:style w:type="character" w:customStyle="1" w:styleId="CommentTextChar">
    <w:name w:val="Comment Text Char"/>
    <w:basedOn w:val="DefaultParagraphFont"/>
    <w:link w:val="CommentText"/>
    <w:uiPriority w:val="99"/>
    <w:semiHidden/>
    <w:rsid w:val="0018290A"/>
    <w:rPr>
      <w:sz w:val="20"/>
      <w:szCs w:val="20"/>
    </w:rPr>
  </w:style>
  <w:style w:type="paragraph" w:styleId="ListParagraph">
    <w:name w:val="List Paragraph"/>
    <w:basedOn w:val="Normal"/>
    <w:uiPriority w:val="34"/>
    <w:qFormat/>
    <w:rsid w:val="0018290A"/>
    <w:pPr>
      <w:ind w:left="720"/>
      <w:contextualSpacing/>
    </w:pPr>
  </w:style>
  <w:style w:type="table" w:styleId="TableGrid">
    <w:name w:val="Table Grid"/>
    <w:basedOn w:val="TableNormal"/>
    <w:uiPriority w:val="59"/>
    <w:rsid w:val="00182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0A"/>
    <w:rPr>
      <w:rFonts w:ascii="Tahoma" w:hAnsi="Tahoma" w:cs="Tahoma"/>
      <w:sz w:val="16"/>
      <w:szCs w:val="16"/>
    </w:rPr>
  </w:style>
  <w:style w:type="paragraph" w:styleId="Revision">
    <w:name w:val="Revision"/>
    <w:hidden/>
    <w:uiPriority w:val="99"/>
    <w:semiHidden/>
    <w:rsid w:val="0014565D"/>
    <w:pPr>
      <w:spacing w:after="0" w:line="240" w:lineRule="auto"/>
    </w:pPr>
  </w:style>
  <w:style w:type="paragraph" w:styleId="CommentSubject">
    <w:name w:val="annotation subject"/>
    <w:basedOn w:val="CommentText"/>
    <w:next w:val="CommentText"/>
    <w:link w:val="CommentSubjectChar"/>
    <w:uiPriority w:val="99"/>
    <w:semiHidden/>
    <w:unhideWhenUsed/>
    <w:rsid w:val="0014565D"/>
    <w:rPr>
      <w:b/>
      <w:bCs/>
    </w:rPr>
  </w:style>
  <w:style w:type="character" w:customStyle="1" w:styleId="CommentSubjectChar">
    <w:name w:val="Comment Subject Char"/>
    <w:basedOn w:val="CommentTextChar"/>
    <w:link w:val="CommentSubject"/>
    <w:uiPriority w:val="99"/>
    <w:semiHidden/>
    <w:rsid w:val="0014565D"/>
    <w:rPr>
      <w:b/>
      <w:bCs/>
      <w:sz w:val="20"/>
      <w:szCs w:val="20"/>
    </w:rPr>
  </w:style>
  <w:style w:type="paragraph" w:styleId="Bibliography">
    <w:name w:val="Bibliography"/>
    <w:basedOn w:val="Normal"/>
    <w:next w:val="Normal"/>
    <w:uiPriority w:val="99"/>
    <w:rsid w:val="004D4855"/>
    <w:rPr>
      <w:rFonts w:ascii="Calibri" w:eastAsia="Calibri" w:hAnsi="Calibri" w:cs="Times New Roman"/>
    </w:rPr>
  </w:style>
  <w:style w:type="paragraph" w:styleId="Header">
    <w:name w:val="header"/>
    <w:basedOn w:val="Normal"/>
    <w:link w:val="HeaderChar"/>
    <w:uiPriority w:val="99"/>
    <w:semiHidden/>
    <w:unhideWhenUsed/>
    <w:rsid w:val="006B6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7A5"/>
  </w:style>
  <w:style w:type="paragraph" w:styleId="Footer">
    <w:name w:val="footer"/>
    <w:basedOn w:val="Normal"/>
    <w:link w:val="FooterChar"/>
    <w:uiPriority w:val="99"/>
    <w:unhideWhenUsed/>
    <w:rsid w:val="006B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A5"/>
  </w:style>
  <w:style w:type="character" w:styleId="FollowedHyperlink">
    <w:name w:val="FollowedHyperlink"/>
    <w:basedOn w:val="DefaultParagraphFont"/>
    <w:uiPriority w:val="99"/>
    <w:semiHidden/>
    <w:unhideWhenUsed/>
    <w:rsid w:val="00482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edgewood.edu" TargetMode="External"/><Relationship Id="rId18" Type="http://schemas.openxmlformats.org/officeDocument/2006/relationships/hyperlink" Target="http://www.osac.stat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mmiller@edgewood.edu" TargetMode="External"/><Relationship Id="rId17" Type="http://schemas.openxmlformats.org/officeDocument/2006/relationships/hyperlink" Target="http://travel.state.gov" TargetMode="External"/><Relationship Id="rId2" Type="http://schemas.openxmlformats.org/officeDocument/2006/relationships/numbering" Target="numbering.xml"/><Relationship Id="rId16" Type="http://schemas.openxmlformats.org/officeDocument/2006/relationships/hyperlink" Target="http://www.travel.state.gov/travel/travel_174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riar@edgewood.edu" TargetMode="External"/><Relationship Id="rId5" Type="http://schemas.openxmlformats.org/officeDocument/2006/relationships/settings" Target="settings.xml"/><Relationship Id="rId15" Type="http://schemas.openxmlformats.org/officeDocument/2006/relationships/hyperlink" Target="http://www.cdc.gov/travel/" TargetMode="External"/><Relationship Id="rId10" Type="http://schemas.openxmlformats.org/officeDocument/2006/relationships/hyperlink" Target="mailto:byrum@edgewood.edu" TargetMode="External"/><Relationship Id="rId19" Type="http://schemas.openxmlformats.org/officeDocument/2006/relationships/hyperlink" Target="http://www.cdc.gov/travel" TargetMode="External"/><Relationship Id="rId4" Type="http://schemas.microsoft.com/office/2007/relationships/stylesWithEffects" Target="stylesWithEffects.xml"/><Relationship Id="rId9" Type="http://schemas.openxmlformats.org/officeDocument/2006/relationships/hyperlink" Target="http://globaleducation.edgewood.edu" TargetMode="External"/><Relationship Id="rId14" Type="http://schemas.openxmlformats.org/officeDocument/2006/relationships/hyperlink" Target="http://www.travelguar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5787-6267-47BD-AF96-DFFBA4B4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66942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byrum</dc:creator>
  <cp:lastModifiedBy>sfriar</cp:lastModifiedBy>
  <cp:revision>4</cp:revision>
  <cp:lastPrinted>2011-11-09T20:33:00Z</cp:lastPrinted>
  <dcterms:created xsi:type="dcterms:W3CDTF">2011-11-10T16:53:00Z</dcterms:created>
  <dcterms:modified xsi:type="dcterms:W3CDTF">2011-11-10T20:23:00Z</dcterms:modified>
</cp:coreProperties>
</file>